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C8" w:rsidRPr="002738C8" w:rsidRDefault="007D47F5" w:rsidP="002738C8">
      <w:pPr>
        <w:widowControl/>
        <w:tabs>
          <w:tab w:val="center" w:pos="4959"/>
          <w:tab w:val="left" w:pos="11624"/>
        </w:tabs>
        <w:suppressAutoHyphens/>
        <w:autoSpaceDE/>
        <w:autoSpaceDN/>
        <w:ind w:left="284" w:right="392" w:firstLine="142"/>
        <w:jc w:val="center"/>
        <w:rPr>
          <w:rFonts w:ascii="Verdana" w:hAnsi="Verdana" w:cs="Arial"/>
          <w:b/>
          <w:bCs/>
          <w:spacing w:val="-3"/>
          <w:sz w:val="22"/>
          <w:szCs w:val="22"/>
          <w:lang w:eastAsia="en-US"/>
        </w:rPr>
      </w:pPr>
      <w:bookmarkStart w:id="0" w:name="_GoBack"/>
      <w:bookmarkEnd w:id="0"/>
      <w:r>
        <w:rPr>
          <w:rFonts w:ascii="Verdana" w:hAnsi="Verdana" w:cs="Arial"/>
          <w:b/>
          <w:bCs/>
          <w:snapToGrid w:val="0"/>
          <w:spacing w:val="-3"/>
          <w:sz w:val="22"/>
          <w:szCs w:val="22"/>
          <w:lang w:val="es-ES"/>
        </w:rPr>
        <w:t xml:space="preserve">LA </w:t>
      </w:r>
      <w:r w:rsidR="001A2360">
        <w:rPr>
          <w:rFonts w:ascii="Verdana" w:hAnsi="Verdana" w:cs="Arial"/>
          <w:b/>
          <w:bCs/>
          <w:snapToGrid w:val="0"/>
          <w:spacing w:val="-3"/>
          <w:sz w:val="22"/>
          <w:szCs w:val="22"/>
          <w:lang w:val="es-ES"/>
        </w:rPr>
        <w:t>DIRECTOR</w:t>
      </w:r>
      <w:r>
        <w:rPr>
          <w:rFonts w:ascii="Verdana" w:hAnsi="Verdana" w:cs="Arial"/>
          <w:b/>
          <w:bCs/>
          <w:snapToGrid w:val="0"/>
          <w:spacing w:val="-3"/>
          <w:sz w:val="22"/>
          <w:szCs w:val="22"/>
          <w:lang w:val="es-ES"/>
        </w:rPr>
        <w:t xml:space="preserve">A </w:t>
      </w:r>
      <w:r w:rsidR="002738C8" w:rsidRPr="002738C8">
        <w:rPr>
          <w:rFonts w:ascii="Verdana" w:hAnsi="Verdana" w:cs="Arial"/>
          <w:b/>
          <w:bCs/>
          <w:snapToGrid w:val="0"/>
          <w:spacing w:val="-3"/>
          <w:sz w:val="22"/>
          <w:szCs w:val="22"/>
          <w:lang w:val="es-ES"/>
        </w:rPr>
        <w:t>DEL DEPARTAMENTO ADMINISTRATIVO PARA LA PROSPERIDAD SOCIAL.</w:t>
      </w:r>
    </w:p>
    <w:p w:rsidR="002738C8" w:rsidRPr="002738C8" w:rsidRDefault="002738C8" w:rsidP="002738C8">
      <w:pPr>
        <w:widowControl/>
        <w:autoSpaceDE/>
        <w:autoSpaceDN/>
        <w:ind w:left="426" w:right="334"/>
        <w:jc w:val="center"/>
        <w:rPr>
          <w:rFonts w:ascii="Verdana" w:hAnsi="Verdana" w:cs="Arial"/>
          <w:b/>
          <w:bCs/>
          <w:sz w:val="22"/>
          <w:szCs w:val="22"/>
          <w:lang w:val="es-ES"/>
        </w:rPr>
      </w:pPr>
    </w:p>
    <w:p w:rsidR="002738C8" w:rsidRPr="002738C8" w:rsidRDefault="002738C8" w:rsidP="002738C8">
      <w:pPr>
        <w:widowControl/>
        <w:autoSpaceDE/>
        <w:autoSpaceDN/>
        <w:jc w:val="center"/>
        <w:rPr>
          <w:rFonts w:ascii="Verdana" w:hAnsi="Verdana" w:cs="Arial"/>
          <w:sz w:val="22"/>
          <w:szCs w:val="22"/>
          <w:lang w:val="es-ES"/>
        </w:rPr>
      </w:pPr>
    </w:p>
    <w:p w:rsidR="002738C8" w:rsidRDefault="002738C8" w:rsidP="002738C8">
      <w:pPr>
        <w:widowControl/>
        <w:autoSpaceDE/>
        <w:autoSpaceDN/>
        <w:ind w:left="426" w:right="334"/>
        <w:jc w:val="center"/>
        <w:rPr>
          <w:rFonts w:ascii="Verdana" w:hAnsi="Verdana" w:cs="Arial"/>
          <w:sz w:val="22"/>
          <w:szCs w:val="22"/>
          <w:lang w:val="es-ES"/>
        </w:rPr>
      </w:pPr>
      <w:r w:rsidRPr="002738C8">
        <w:rPr>
          <w:rFonts w:ascii="Verdana" w:hAnsi="Verdana" w:cs="Arial"/>
          <w:sz w:val="22"/>
          <w:szCs w:val="22"/>
        </w:rPr>
        <w:t xml:space="preserve">En ejercicio de sus facultades legales y en especial las conferidas en el artículo 115 de la Ley 489 de 1998 y en el </w:t>
      </w:r>
      <w:r w:rsidR="001A2360">
        <w:rPr>
          <w:rFonts w:ascii="Verdana" w:hAnsi="Verdana" w:cs="Arial"/>
          <w:sz w:val="22"/>
          <w:szCs w:val="22"/>
        </w:rPr>
        <w:t xml:space="preserve">numeral 15 del </w:t>
      </w:r>
      <w:r w:rsidRPr="002738C8">
        <w:rPr>
          <w:rFonts w:ascii="Verdana" w:hAnsi="Verdana" w:cs="Arial"/>
          <w:sz w:val="22"/>
          <w:szCs w:val="22"/>
        </w:rPr>
        <w:t xml:space="preserve">artículo 10 del </w:t>
      </w:r>
      <w:r w:rsidRPr="002738C8">
        <w:rPr>
          <w:rFonts w:ascii="Verdana" w:hAnsi="Verdana" w:cs="Arial"/>
          <w:sz w:val="22"/>
          <w:szCs w:val="22"/>
          <w:lang w:val="es-ES"/>
        </w:rPr>
        <w:t>Decreto 2094 de 2016</w:t>
      </w:r>
      <w:r w:rsidR="007D47F5">
        <w:rPr>
          <w:rFonts w:ascii="Verdana" w:hAnsi="Verdana" w:cs="Arial"/>
          <w:sz w:val="22"/>
          <w:szCs w:val="22"/>
          <w:lang w:val="es-ES"/>
        </w:rPr>
        <w:t xml:space="preserve">, y </w:t>
      </w:r>
    </w:p>
    <w:p w:rsidR="005E2D11" w:rsidRDefault="005E2D11" w:rsidP="002738C8">
      <w:pPr>
        <w:widowControl/>
        <w:autoSpaceDE/>
        <w:autoSpaceDN/>
        <w:ind w:left="426" w:right="334"/>
        <w:jc w:val="center"/>
        <w:rPr>
          <w:rFonts w:ascii="Verdana" w:hAnsi="Verdana" w:cs="Arial"/>
          <w:sz w:val="22"/>
          <w:szCs w:val="22"/>
          <w:lang w:val="es-ES"/>
        </w:rPr>
      </w:pPr>
    </w:p>
    <w:p w:rsidR="003822DC" w:rsidRDefault="003822DC" w:rsidP="002738C8">
      <w:pPr>
        <w:widowControl/>
        <w:autoSpaceDE/>
        <w:autoSpaceDN/>
        <w:ind w:left="426" w:right="334"/>
        <w:jc w:val="center"/>
        <w:rPr>
          <w:rFonts w:ascii="Verdana" w:hAnsi="Verdana" w:cs="Arial"/>
          <w:sz w:val="22"/>
          <w:szCs w:val="22"/>
          <w:lang w:val="es-ES"/>
        </w:rPr>
      </w:pPr>
    </w:p>
    <w:p w:rsidR="00C44E03" w:rsidRDefault="00C44E03" w:rsidP="00C44E03">
      <w:pPr>
        <w:pStyle w:val="Ttulo2"/>
        <w:tabs>
          <w:tab w:val="left" w:pos="0"/>
          <w:tab w:val="left" w:pos="180"/>
        </w:tabs>
        <w:spacing w:line="360" w:lineRule="auto"/>
        <w:ind w:left="284" w:right="317"/>
        <w:jc w:val="center"/>
        <w:rPr>
          <w:rFonts w:ascii="Verdana" w:eastAsia="Batang" w:hAnsi="Verdana" w:cs="Arial"/>
          <w:sz w:val="22"/>
          <w:szCs w:val="22"/>
        </w:rPr>
      </w:pPr>
      <w:r w:rsidRPr="002738C8">
        <w:rPr>
          <w:rFonts w:ascii="Verdana" w:eastAsia="Batang" w:hAnsi="Verdana" w:cs="Arial"/>
          <w:sz w:val="22"/>
          <w:szCs w:val="22"/>
        </w:rPr>
        <w:t>CONSIDERANDO:</w:t>
      </w:r>
    </w:p>
    <w:p w:rsidR="005E2D11" w:rsidRDefault="005E2D11" w:rsidP="005E2D11">
      <w:pPr>
        <w:rPr>
          <w:rFonts w:eastAsia="Batang"/>
        </w:rPr>
      </w:pPr>
    </w:p>
    <w:p w:rsidR="00F55491" w:rsidRPr="003E713E" w:rsidRDefault="00F55491" w:rsidP="00C44E03">
      <w:pPr>
        <w:rPr>
          <w:rFonts w:eastAsia="Batang"/>
          <w:color w:val="FF0000"/>
          <w:sz w:val="22"/>
          <w:szCs w:val="22"/>
          <w:highlight w:val="yellow"/>
        </w:rPr>
      </w:pPr>
    </w:p>
    <w:p w:rsidR="00A214FB" w:rsidRPr="00FC69A9" w:rsidRDefault="00A214FB" w:rsidP="00A214FB">
      <w:pPr>
        <w:widowControl/>
        <w:tabs>
          <w:tab w:val="left" w:pos="284"/>
        </w:tabs>
        <w:autoSpaceDE/>
        <w:autoSpaceDN/>
        <w:adjustRightInd w:val="0"/>
        <w:ind w:right="49"/>
        <w:jc w:val="both"/>
        <w:rPr>
          <w:rFonts w:ascii="Verdana" w:hAnsi="Verdana" w:cs="Arial"/>
          <w:sz w:val="22"/>
          <w:szCs w:val="22"/>
        </w:rPr>
      </w:pPr>
      <w:r w:rsidRPr="00FC69A9">
        <w:rPr>
          <w:rFonts w:ascii="Verdana" w:hAnsi="Verdana" w:cs="Arial"/>
          <w:sz w:val="22"/>
          <w:szCs w:val="22"/>
        </w:rPr>
        <w:t xml:space="preserve">Que mediante el Decreto No. 2094 del 22 de diciembre de 2016, se 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Territorio.  </w:t>
      </w:r>
    </w:p>
    <w:p w:rsidR="00A214FB" w:rsidRPr="00FC69A9" w:rsidRDefault="00A214FB" w:rsidP="00A214FB">
      <w:pPr>
        <w:widowControl/>
        <w:tabs>
          <w:tab w:val="left" w:pos="284"/>
        </w:tabs>
        <w:autoSpaceDE/>
        <w:autoSpaceDN/>
        <w:adjustRightInd w:val="0"/>
        <w:ind w:right="49"/>
        <w:jc w:val="both"/>
        <w:rPr>
          <w:rFonts w:ascii="Verdana" w:hAnsi="Verdana" w:cs="Arial"/>
          <w:sz w:val="22"/>
          <w:szCs w:val="22"/>
        </w:rPr>
      </w:pPr>
    </w:p>
    <w:p w:rsidR="00A214FB" w:rsidRPr="00FC69A9" w:rsidRDefault="00A214FB" w:rsidP="00A214FB">
      <w:pPr>
        <w:widowControl/>
        <w:tabs>
          <w:tab w:val="left" w:pos="284"/>
        </w:tabs>
        <w:autoSpaceDE/>
        <w:autoSpaceDN/>
        <w:adjustRightInd w:val="0"/>
        <w:ind w:right="49"/>
        <w:jc w:val="both"/>
        <w:rPr>
          <w:rFonts w:ascii="Verdana" w:hAnsi="Verdana" w:cs="Arial"/>
          <w:sz w:val="22"/>
          <w:szCs w:val="22"/>
        </w:rPr>
      </w:pPr>
      <w:r w:rsidRPr="00FC69A9">
        <w:rPr>
          <w:rFonts w:ascii="Verdana" w:hAnsi="Verdana" w:cs="Arial"/>
          <w:sz w:val="22"/>
          <w:szCs w:val="22"/>
        </w:rPr>
        <w:t xml:space="preserve">Que mediante el Decreto No. 2095 del 22 de diciembre de 2016, se modificó la planta de personal del Departamento Administrativo para la Prosperidad Social, establecida por medio </w:t>
      </w:r>
      <w:r>
        <w:rPr>
          <w:rFonts w:ascii="Verdana" w:hAnsi="Verdana" w:cs="Arial"/>
          <w:sz w:val="22"/>
          <w:szCs w:val="22"/>
        </w:rPr>
        <w:t>del Decreto número 4966 de 2011, suprimiéndose unos empleos.</w:t>
      </w:r>
    </w:p>
    <w:p w:rsidR="00A214FB" w:rsidRDefault="00A214FB" w:rsidP="00A214FB">
      <w:pPr>
        <w:ind w:right="49"/>
        <w:jc w:val="both"/>
        <w:rPr>
          <w:rFonts w:ascii="Verdana" w:eastAsia="Batang" w:hAnsi="Verdana"/>
          <w:sz w:val="22"/>
          <w:szCs w:val="22"/>
          <w:highlight w:val="yellow"/>
        </w:rPr>
      </w:pPr>
    </w:p>
    <w:p w:rsidR="00A214FB" w:rsidRDefault="00A214FB" w:rsidP="00A214FB">
      <w:pPr>
        <w:ind w:right="49"/>
        <w:jc w:val="both"/>
        <w:rPr>
          <w:rFonts w:ascii="Verdana" w:eastAsia="Batang" w:hAnsi="Verdana"/>
          <w:sz w:val="22"/>
          <w:szCs w:val="22"/>
        </w:rPr>
      </w:pPr>
      <w:r w:rsidRPr="004A5EC7">
        <w:rPr>
          <w:rFonts w:ascii="Verdana" w:eastAsia="Batang" w:hAnsi="Verdana"/>
          <w:sz w:val="22"/>
          <w:szCs w:val="22"/>
        </w:rPr>
        <w:t xml:space="preserve">Que atendiendo lo previsto en el artículo 4 del Decreto 4966 de 2011 y en el artículo 4 del Decreto 2562 de 2015, modificado por el Decreto </w:t>
      </w:r>
      <w:r>
        <w:rPr>
          <w:rFonts w:ascii="Verdana" w:eastAsia="Batang" w:hAnsi="Verdana"/>
          <w:sz w:val="22"/>
          <w:szCs w:val="22"/>
        </w:rPr>
        <w:t xml:space="preserve">2095 de 2016, </w:t>
      </w:r>
      <w:r w:rsidRPr="004A5EC7">
        <w:rPr>
          <w:rFonts w:ascii="Verdana" w:eastAsia="Batang" w:hAnsi="Verdana"/>
          <w:sz w:val="22"/>
          <w:szCs w:val="22"/>
        </w:rPr>
        <w:t xml:space="preserve">corresponde al Director del Departamento Administrativo para la Prosperidad Social, distribuir los cargos de la planta de personal, de acuerdo con la organización interna, las necesidades del servicio y los planes y programas de la Entidad. </w:t>
      </w:r>
    </w:p>
    <w:p w:rsidR="00A214FB" w:rsidRDefault="00A214FB" w:rsidP="00A214FB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8204A8" w:rsidRDefault="008204A8" w:rsidP="008204A8">
      <w:pPr>
        <w:ind w:right="49"/>
        <w:jc w:val="both"/>
        <w:rPr>
          <w:rFonts w:ascii="Verdana" w:eastAsia="Batang" w:hAnsi="Verdana"/>
          <w:sz w:val="22"/>
          <w:szCs w:val="22"/>
        </w:rPr>
      </w:pPr>
      <w:r>
        <w:rPr>
          <w:rFonts w:ascii="Verdana" w:eastAsia="Batang" w:hAnsi="Verdana"/>
          <w:sz w:val="22"/>
          <w:szCs w:val="22"/>
        </w:rPr>
        <w:t>Que la Resolución No. 400 del 26 de febrero de 2018, fue modificada por las Resoluciones 945 del 26 de abril de 2018, 1888 del 31 julio de 2018 y 2570 del 25 de octubre de 2018.</w:t>
      </w:r>
    </w:p>
    <w:p w:rsidR="008204A8" w:rsidRDefault="008204A8" w:rsidP="008204A8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8204A8" w:rsidRPr="004A5EC7" w:rsidRDefault="008204A8" w:rsidP="008204A8">
      <w:pPr>
        <w:ind w:right="49"/>
        <w:jc w:val="both"/>
        <w:rPr>
          <w:rFonts w:ascii="Verdana" w:eastAsia="Batang" w:hAnsi="Verdana"/>
          <w:sz w:val="22"/>
          <w:szCs w:val="22"/>
        </w:rPr>
      </w:pPr>
      <w:r>
        <w:rPr>
          <w:rFonts w:ascii="Verdana" w:eastAsia="Batang" w:hAnsi="Verdana"/>
          <w:sz w:val="22"/>
          <w:szCs w:val="22"/>
        </w:rPr>
        <w:t xml:space="preserve">Que en atención a los requerimientos manifestados por las dependencias y en aras de fortalecer la organización interna del Departamento Administrativo para la Prosperidad Social garantizando un funcionamiento eficiente de los planes, programas y proyectos, es necesario </w:t>
      </w:r>
      <w:r w:rsidRPr="004A5EC7">
        <w:rPr>
          <w:rFonts w:ascii="Verdana" w:eastAsia="Batang" w:hAnsi="Verdana"/>
          <w:sz w:val="22"/>
          <w:szCs w:val="22"/>
        </w:rPr>
        <w:t xml:space="preserve">distribuir los empleos de la planta de personal global del Departamento Administrativo para la Prosperidad Social </w:t>
      </w:r>
      <w:r w:rsidRPr="004A5EC7">
        <w:rPr>
          <w:rFonts w:ascii="Verdana" w:hAnsi="Verdana"/>
          <w:sz w:val="22"/>
          <w:szCs w:val="22"/>
        </w:rPr>
        <w:t>-Prosperidad Social</w:t>
      </w:r>
      <w:r w:rsidRPr="004A5EC7">
        <w:rPr>
          <w:rFonts w:ascii="Verdana" w:eastAsia="Batang" w:hAnsi="Verdana"/>
          <w:sz w:val="22"/>
          <w:szCs w:val="22"/>
        </w:rPr>
        <w:t>.</w:t>
      </w:r>
    </w:p>
    <w:p w:rsidR="008204A8" w:rsidRPr="004A5EC7" w:rsidRDefault="008204A8" w:rsidP="008204A8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8C2627" w:rsidRPr="004A5EC7" w:rsidRDefault="008C2627" w:rsidP="008C2627">
      <w:pPr>
        <w:ind w:right="49"/>
        <w:jc w:val="both"/>
        <w:rPr>
          <w:rFonts w:ascii="Verdana" w:eastAsia="Batang" w:hAnsi="Verdana"/>
          <w:sz w:val="22"/>
          <w:szCs w:val="22"/>
        </w:rPr>
      </w:pPr>
      <w:r w:rsidRPr="004A5EC7">
        <w:rPr>
          <w:rFonts w:ascii="Verdana" w:eastAsia="Batang" w:hAnsi="Verdana"/>
          <w:sz w:val="22"/>
          <w:szCs w:val="22"/>
        </w:rPr>
        <w:t xml:space="preserve">Que atendiendo lo expuesto, es procedente distribuir los empleos de la planta de personal global del Departamento Administrativo para la Prosperidad Social </w:t>
      </w:r>
      <w:r w:rsidRPr="004A5EC7">
        <w:rPr>
          <w:rFonts w:ascii="Verdana" w:hAnsi="Verdana"/>
          <w:sz w:val="22"/>
          <w:szCs w:val="22"/>
        </w:rPr>
        <w:t>-Prosperidad Social</w:t>
      </w:r>
      <w:r w:rsidRPr="004A5EC7">
        <w:rPr>
          <w:rFonts w:ascii="Verdana" w:eastAsia="Batang" w:hAnsi="Verdana"/>
          <w:sz w:val="22"/>
          <w:szCs w:val="22"/>
        </w:rPr>
        <w:t>.</w:t>
      </w:r>
    </w:p>
    <w:p w:rsidR="008C2627" w:rsidRPr="004A5EC7" w:rsidRDefault="008C2627" w:rsidP="008C2627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8C2627" w:rsidRPr="004A5EC7" w:rsidRDefault="008C2627" w:rsidP="008C2627">
      <w:pPr>
        <w:ind w:right="49"/>
        <w:jc w:val="both"/>
        <w:rPr>
          <w:rFonts w:ascii="Verdana" w:eastAsia="Batang" w:hAnsi="Verdana"/>
          <w:sz w:val="22"/>
          <w:szCs w:val="22"/>
        </w:rPr>
      </w:pPr>
      <w:r w:rsidRPr="004A5EC7">
        <w:rPr>
          <w:rFonts w:ascii="Verdana" w:eastAsia="Batang" w:hAnsi="Verdana"/>
          <w:sz w:val="22"/>
          <w:szCs w:val="22"/>
        </w:rPr>
        <w:t>Que en mérito de lo anteriormente expuesto,</w:t>
      </w:r>
    </w:p>
    <w:p w:rsidR="00A20BC4" w:rsidRDefault="00A20BC4" w:rsidP="00A214FB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C44E03" w:rsidRDefault="00C44E03" w:rsidP="00C44E03">
      <w:pPr>
        <w:ind w:left="284" w:right="317"/>
        <w:jc w:val="both"/>
        <w:rPr>
          <w:rFonts w:ascii="Verdana" w:eastAsia="Batang" w:hAnsi="Verdana"/>
          <w:sz w:val="22"/>
          <w:szCs w:val="22"/>
        </w:rPr>
      </w:pPr>
    </w:p>
    <w:p w:rsidR="00C44E03" w:rsidRPr="003E713E" w:rsidRDefault="00C44E03" w:rsidP="00C44E03">
      <w:pPr>
        <w:ind w:left="284" w:right="317"/>
        <w:jc w:val="center"/>
        <w:rPr>
          <w:rFonts w:ascii="Verdana" w:eastAsia="Batang" w:hAnsi="Verdana"/>
          <w:b/>
          <w:sz w:val="22"/>
          <w:szCs w:val="22"/>
        </w:rPr>
      </w:pPr>
      <w:r w:rsidRPr="003E713E">
        <w:rPr>
          <w:rFonts w:ascii="Verdana" w:eastAsia="Batang" w:hAnsi="Verdana"/>
          <w:b/>
          <w:sz w:val="22"/>
          <w:szCs w:val="22"/>
        </w:rPr>
        <w:t>RESUELVE:</w:t>
      </w:r>
    </w:p>
    <w:p w:rsidR="00C44E03" w:rsidRDefault="00C44E03" w:rsidP="00C44E03">
      <w:pPr>
        <w:ind w:left="284" w:right="317"/>
        <w:jc w:val="both"/>
        <w:rPr>
          <w:rFonts w:ascii="Verdana" w:eastAsia="Batang" w:hAnsi="Verdana"/>
          <w:sz w:val="22"/>
          <w:szCs w:val="22"/>
        </w:rPr>
      </w:pPr>
    </w:p>
    <w:p w:rsidR="003822DC" w:rsidRDefault="003822DC" w:rsidP="00C44E03">
      <w:pPr>
        <w:ind w:left="284" w:right="317"/>
        <w:jc w:val="both"/>
        <w:rPr>
          <w:rFonts w:ascii="Verdana" w:eastAsia="Batang" w:hAnsi="Verdana"/>
          <w:sz w:val="22"/>
          <w:szCs w:val="22"/>
        </w:rPr>
      </w:pPr>
    </w:p>
    <w:p w:rsidR="003822DC" w:rsidRPr="003E713E" w:rsidRDefault="003822DC" w:rsidP="00C44E03">
      <w:pPr>
        <w:ind w:left="284" w:right="317"/>
        <w:jc w:val="both"/>
        <w:rPr>
          <w:rFonts w:ascii="Verdana" w:eastAsia="Batang" w:hAnsi="Verdana"/>
          <w:sz w:val="22"/>
          <w:szCs w:val="22"/>
        </w:rPr>
      </w:pPr>
    </w:p>
    <w:p w:rsidR="00C5185A" w:rsidRDefault="00C44E03" w:rsidP="00C5185A">
      <w:pPr>
        <w:ind w:right="317"/>
        <w:jc w:val="both"/>
        <w:rPr>
          <w:rFonts w:ascii="Verdana" w:eastAsia="Batang" w:hAnsi="Verdana"/>
          <w:sz w:val="22"/>
          <w:szCs w:val="22"/>
        </w:rPr>
      </w:pPr>
      <w:r w:rsidRPr="003E713E">
        <w:rPr>
          <w:rFonts w:ascii="Verdana" w:eastAsia="Batang" w:hAnsi="Verdana"/>
          <w:b/>
          <w:sz w:val="22"/>
          <w:szCs w:val="22"/>
        </w:rPr>
        <w:t>ARTÍCULO PRIMERO:</w:t>
      </w:r>
      <w:r w:rsidR="00D33E6B">
        <w:rPr>
          <w:rFonts w:ascii="Verdana" w:eastAsia="Batang" w:hAnsi="Verdana"/>
          <w:b/>
          <w:sz w:val="22"/>
          <w:szCs w:val="22"/>
        </w:rPr>
        <w:t xml:space="preserve"> </w:t>
      </w:r>
      <w:r w:rsidR="00C5185A" w:rsidRPr="003E713E">
        <w:rPr>
          <w:rFonts w:ascii="Verdana" w:eastAsia="Batang" w:hAnsi="Verdana"/>
          <w:sz w:val="22"/>
          <w:szCs w:val="22"/>
        </w:rPr>
        <w:t>Distribuir los empleos de la planta de personal global del Departamento Administrativo para la Prosperidad Social – Prosperidad Social, en las diferentes dependencias de la entidad, así:</w:t>
      </w:r>
    </w:p>
    <w:p w:rsidR="00C5185A" w:rsidRPr="00F55491" w:rsidRDefault="00C5185A" w:rsidP="00C5185A">
      <w:pPr>
        <w:ind w:right="317"/>
        <w:jc w:val="both"/>
        <w:rPr>
          <w:rFonts w:ascii="Verdana" w:eastAsia="Batang" w:hAnsi="Verdana"/>
          <w:sz w:val="22"/>
          <w:szCs w:val="22"/>
        </w:rPr>
      </w:pPr>
    </w:p>
    <w:p w:rsidR="00D33E6B" w:rsidRDefault="00D33E6B" w:rsidP="001A2360">
      <w:pPr>
        <w:ind w:right="317"/>
        <w:jc w:val="both"/>
        <w:rPr>
          <w:rFonts w:ascii="Verdana" w:eastAsia="Batang" w:hAnsi="Verdana"/>
          <w:b/>
          <w:sz w:val="22"/>
          <w:szCs w:val="22"/>
        </w:rPr>
      </w:pPr>
    </w:p>
    <w:p w:rsidR="00C5185A" w:rsidRDefault="00C5185A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C5185A" w:rsidRDefault="00C5185A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C5185A" w:rsidRDefault="00C5185A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196F85" w:rsidRDefault="00196F85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064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134"/>
        <w:gridCol w:w="1164"/>
        <w:gridCol w:w="2217"/>
      </w:tblGrid>
      <w:tr w:rsidR="00761F70" w:rsidRPr="00333775" w:rsidTr="00761F70">
        <w:trPr>
          <w:trHeight w:val="315"/>
        </w:trPr>
        <w:tc>
          <w:tcPr>
            <w:tcW w:w="10064" w:type="dxa"/>
            <w:gridSpan w:val="5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ASESORA DE PLANEACIÓN</w:t>
            </w:r>
          </w:p>
        </w:tc>
      </w:tr>
      <w:tr w:rsidR="00761F70" w:rsidRPr="00333775" w:rsidTr="00761F70">
        <w:trPr>
          <w:trHeight w:val="31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217" w:type="dxa"/>
            <w:shd w:val="clear" w:color="000000" w:fill="D9D9D9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761F70" w:rsidRPr="00333775" w:rsidTr="00761F70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 ASESORA DE PLANEACIÓN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61F70" w:rsidRPr="00333775" w:rsidTr="00761F70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61F70" w:rsidRPr="00333775" w:rsidRDefault="00751CB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61F70" w:rsidRPr="00333775" w:rsidTr="00761F70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61F70" w:rsidRPr="00333775" w:rsidRDefault="00E35726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61F70" w:rsidRPr="00333775" w:rsidTr="00761F70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761F70" w:rsidRPr="00333775" w:rsidRDefault="00DF1B3B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761F70" w:rsidRPr="00333775" w:rsidRDefault="00761F70" w:rsidP="00761F7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251B0A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751CB0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65CA6" w:rsidRPr="00333775" w:rsidTr="005D0E5C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D65CA6" w:rsidRPr="00333775" w:rsidRDefault="00D65CA6" w:rsidP="005D0E5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A15831" w:rsidRDefault="00A15831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F80A42" w:rsidRDefault="00F80A42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07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113"/>
        <w:gridCol w:w="1286"/>
        <w:gridCol w:w="2126"/>
      </w:tblGrid>
      <w:tr w:rsidR="00636FAF" w:rsidRPr="002C41F8" w:rsidTr="00AC2BEF">
        <w:trPr>
          <w:trHeight w:val="315"/>
        </w:trPr>
        <w:tc>
          <w:tcPr>
            <w:tcW w:w="10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GENERAL PARA LA SUPERACIÓN DE LA POBREZA</w:t>
            </w:r>
          </w:p>
        </w:tc>
      </w:tr>
      <w:tr w:rsidR="00636FAF" w:rsidRPr="002C41F8" w:rsidTr="00AC2BEF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AC2BE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AC2BE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BEF" w:rsidRPr="002C41F8" w:rsidRDefault="00AC2BE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BEF" w:rsidRPr="002C41F8" w:rsidRDefault="00AC2BE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BEF" w:rsidRPr="002C41F8" w:rsidRDefault="00AC2BE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BEF" w:rsidRPr="002C41F8" w:rsidRDefault="00AC2BE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BEF" w:rsidRPr="002C41F8" w:rsidRDefault="00AC2BE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B52A20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636FAF" w:rsidRPr="002C41F8" w:rsidTr="00AC2BE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FAF" w:rsidRPr="002C41F8" w:rsidRDefault="00636FAF" w:rsidP="00AC2BE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636FAF" w:rsidRDefault="00636FAF" w:rsidP="00636FAF">
      <w:pPr>
        <w:jc w:val="both"/>
        <w:rPr>
          <w:rFonts w:ascii="Verdana" w:eastAsia="Batang" w:hAnsi="Verdana"/>
          <w:sz w:val="22"/>
          <w:szCs w:val="22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751CB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950413" w:rsidRPr="006312FD" w:rsidTr="00FA0809">
        <w:trPr>
          <w:trHeight w:val="315"/>
        </w:trPr>
        <w:tc>
          <w:tcPr>
            <w:tcW w:w="10206" w:type="dxa"/>
            <w:gridSpan w:val="5"/>
            <w:shd w:val="clear" w:color="000000" w:fill="D9D9D9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SUBDIRECCIÓN FINANCIERA</w:t>
            </w:r>
          </w:p>
        </w:tc>
      </w:tr>
      <w:tr w:rsidR="00950413" w:rsidRPr="006312FD" w:rsidTr="00FA0809">
        <w:trPr>
          <w:trHeight w:val="315"/>
        </w:trPr>
        <w:tc>
          <w:tcPr>
            <w:tcW w:w="3827" w:type="dxa"/>
            <w:shd w:val="clear" w:color="000000" w:fill="D9D9D9"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shd w:val="clear" w:color="000000" w:fill="D9D9D9"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shd w:val="clear" w:color="000000" w:fill="D9D9D9"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SUBDIRECTOR TÉCNICO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950413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950413" w:rsidRPr="006312FD" w:rsidRDefault="00950413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5F19E2" w:rsidRPr="006312FD" w:rsidTr="00FA0809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</w:tcPr>
          <w:p w:rsidR="005F19E2" w:rsidRPr="006312FD" w:rsidRDefault="005F19E2" w:rsidP="005F19E2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5F19E2" w:rsidRPr="006312FD" w:rsidRDefault="005F19E2" w:rsidP="005F19E2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5F19E2" w:rsidRPr="006312FD" w:rsidRDefault="005F19E2" w:rsidP="005F19E2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5F19E2" w:rsidRPr="006312FD" w:rsidRDefault="001D5A67" w:rsidP="005F19E2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</w:tcPr>
          <w:p w:rsidR="005F19E2" w:rsidRPr="006312FD" w:rsidRDefault="005F19E2" w:rsidP="005F19E2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40842" w:rsidRDefault="00740842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740842" w:rsidRPr="006312FD" w:rsidTr="00FA0809">
        <w:trPr>
          <w:trHeight w:val="31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DE OPERACIONES</w:t>
            </w:r>
          </w:p>
        </w:tc>
      </w:tr>
      <w:tr w:rsidR="00740842" w:rsidRPr="006312FD" w:rsidTr="00FA0809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740842" w:rsidRPr="006312FD" w:rsidTr="00FA0809">
        <w:trPr>
          <w:trHeight w:val="20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SUBDIRECTOR TÉCNICO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251B0A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185A56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lastRenderedPageBreak/>
              <w:br w:type="page"/>
            </w: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DE OPERACIONES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CONDUCTOR MECÁNICO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4103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740842" w:rsidRPr="006312FD" w:rsidTr="00FA0809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1D5A67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842" w:rsidRPr="006312FD" w:rsidRDefault="00740842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740842" w:rsidRDefault="00740842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A727DA" w:rsidRDefault="00A727DA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pPr w:leftFromText="141" w:rightFromText="141" w:vertAnchor="text" w:horzAnchor="margin" w:tblpXSpec="center" w:tblpY="-58"/>
        <w:tblW w:w="10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9"/>
        <w:gridCol w:w="1090"/>
        <w:gridCol w:w="1164"/>
        <w:gridCol w:w="2254"/>
      </w:tblGrid>
      <w:tr w:rsidR="00154495" w:rsidRPr="00333775" w:rsidTr="00FA0809">
        <w:trPr>
          <w:trHeight w:val="315"/>
        </w:trPr>
        <w:tc>
          <w:tcPr>
            <w:tcW w:w="10064" w:type="dxa"/>
            <w:gridSpan w:val="5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DE CONTROL INTERNO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9" w:type="dxa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090" w:type="dxa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254" w:type="dxa"/>
            <w:shd w:val="clear" w:color="000000" w:fill="D9D9D9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137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1164" w:type="dxa"/>
            <w:shd w:val="clear" w:color="auto" w:fill="auto"/>
            <w:noWrap/>
            <w:vAlign w:val="center"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54495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  <w:hideMark/>
          </w:tcPr>
          <w:p w:rsidR="00154495" w:rsidRPr="00333775" w:rsidRDefault="00154495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154495" w:rsidRPr="00F55491" w:rsidRDefault="00154495" w:rsidP="00154495">
      <w:pPr>
        <w:ind w:left="284" w:right="317"/>
        <w:jc w:val="both"/>
        <w:rPr>
          <w:rFonts w:ascii="Verdana" w:eastAsia="Batang" w:hAnsi="Verdana"/>
          <w:sz w:val="22"/>
          <w:szCs w:val="22"/>
        </w:rPr>
      </w:pP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255"/>
        <w:gridCol w:w="1164"/>
        <w:gridCol w:w="2096"/>
      </w:tblGrid>
      <w:tr w:rsidR="00D3654E" w:rsidTr="00FA0809">
        <w:trPr>
          <w:trHeight w:val="31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DIRECCIÓN DE ACOMPAÑAMIENTO FAMILIAR Y COMUNITARIO</w:t>
            </w:r>
          </w:p>
        </w:tc>
      </w:tr>
      <w:tr w:rsidR="00D3654E" w:rsidTr="00FA0809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TÉCNICO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B52BC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  <w:r w:rsidR="00DB52BC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FA0809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A727DA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A727DA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TÉCNICO ADMINISTRATIVO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Tr="00D3654E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42" w:rsidRDefault="00B75642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AUXILIAR ADMINISTRATIVO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42" w:rsidRDefault="00B75642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42" w:rsidRDefault="00B75642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42" w:rsidRDefault="00B75642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642" w:rsidRDefault="00B75642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D3654E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54E" w:rsidRDefault="00D3654E" w:rsidP="00FA0809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D3654E" w:rsidTr="00D3654E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4E" w:rsidRDefault="00D3654E" w:rsidP="00D3654E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4E" w:rsidRDefault="00D3654E" w:rsidP="00D3654E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4E" w:rsidRDefault="00D3654E" w:rsidP="00D3654E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4E" w:rsidRDefault="00D3654E" w:rsidP="00D3654E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654E" w:rsidRDefault="00D3654E" w:rsidP="00D3654E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085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134"/>
        <w:gridCol w:w="1276"/>
        <w:gridCol w:w="2126"/>
      </w:tblGrid>
      <w:tr w:rsidR="00B75642" w:rsidRPr="00333775" w:rsidTr="002724BF">
        <w:trPr>
          <w:trHeight w:val="315"/>
        </w:trPr>
        <w:tc>
          <w:tcPr>
            <w:tcW w:w="10085" w:type="dxa"/>
            <w:gridSpan w:val="5"/>
            <w:shd w:val="clear" w:color="000000" w:fill="D9D9D9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333775">
              <w:rPr>
                <w:rFonts w:ascii="Verdana" w:eastAsia="Calibri" w:hAnsi="Verdana"/>
                <w:sz w:val="22"/>
                <w:szCs w:val="22"/>
                <w:lang w:eastAsia="en-US"/>
              </w:rPr>
              <w:br w:type="page"/>
            </w: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ASESORA DE COMUNICACIONES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000000" w:fill="D9D9D9"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 ASESORA DE COMUNICACIONES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B75642" w:rsidRPr="00333775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75642" w:rsidRPr="00333775" w:rsidRDefault="00B75642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B75642" w:rsidRDefault="00B75642" w:rsidP="00B75642">
      <w:pPr>
        <w:widowControl/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0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70"/>
        <w:gridCol w:w="1164"/>
        <w:gridCol w:w="2126"/>
      </w:tblGrid>
      <w:tr w:rsidR="00CD74EF" w:rsidTr="002724BF">
        <w:trPr>
          <w:trHeight w:val="315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GENERAL DE PROGRAMAS Y PROYECTOS</w:t>
            </w:r>
          </w:p>
        </w:tc>
      </w:tr>
      <w:tr w:rsidR="00CD74EF" w:rsidTr="002724BF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CD74EF" w:rsidTr="002724BF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74EF" w:rsidRDefault="00CD74EF" w:rsidP="002724BF">
            <w:pPr>
              <w:widowControl/>
              <w:autoSpaceDE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1A5898" w:rsidRDefault="001A5898" w:rsidP="001A5898">
      <w:pPr>
        <w:ind w:right="49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9"/>
        <w:gridCol w:w="1090"/>
        <w:gridCol w:w="1164"/>
        <w:gridCol w:w="2254"/>
      </w:tblGrid>
      <w:tr w:rsidR="003D1DFB" w:rsidRPr="00333775" w:rsidTr="004944BC">
        <w:trPr>
          <w:trHeight w:val="31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DE TECNOLOGÍAS DE INFORMACIÓN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3D1DFB" w:rsidRPr="00333775" w:rsidTr="004944BC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FB" w:rsidRPr="00333775" w:rsidRDefault="003D1DFB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3D1DFB" w:rsidRDefault="003D1DFB" w:rsidP="003D1DFB">
      <w:pPr>
        <w:widowControl/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D1DFB" w:rsidRDefault="003D1DFB" w:rsidP="001A5898">
      <w:pPr>
        <w:ind w:right="49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1020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34"/>
        <w:gridCol w:w="2126"/>
      </w:tblGrid>
      <w:tr w:rsidR="00CA45D4" w:rsidRPr="002C41F8" w:rsidTr="002724BF">
        <w:trPr>
          <w:trHeight w:val="31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DIRECCIÓN DE TRANSFERENCIAS MONETARIAS CONDICIONADAS</w:t>
            </w:r>
          </w:p>
        </w:tc>
      </w:tr>
      <w:tr w:rsidR="00CA45D4" w:rsidRPr="002C41F8" w:rsidTr="002724BF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es-CO"/>
              </w:rPr>
              <w:t>No. DE CARGOS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TÉCNICO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499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GUAINIA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VICHADA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 MEDIO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CA45D4" w:rsidRPr="002C41F8" w:rsidTr="002724BF">
        <w:trPr>
          <w:trHeight w:val="39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VICHADA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B26F47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47" w:rsidRPr="002C41F8" w:rsidRDefault="00B26F47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47" w:rsidRPr="002C41F8" w:rsidRDefault="00B26F47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47" w:rsidRPr="002C41F8" w:rsidRDefault="00B26F47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47" w:rsidRPr="002C41F8" w:rsidRDefault="00B26F47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6F47" w:rsidRPr="002C41F8" w:rsidRDefault="00B26F47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CA45D4" w:rsidRPr="002C41F8" w:rsidTr="002724BF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CA45D4" w:rsidRPr="002C41F8" w:rsidTr="002724BF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CA45D4" w:rsidRPr="002C41F8" w:rsidTr="002724BF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5D4" w:rsidRPr="002C41F8" w:rsidRDefault="00CA45D4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NIVEL NACIONAL </w:t>
            </w:r>
          </w:p>
        </w:tc>
      </w:tr>
    </w:tbl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2724BF" w:rsidRPr="00781027" w:rsidTr="002724BF">
        <w:trPr>
          <w:trHeight w:val="315"/>
        </w:trPr>
        <w:tc>
          <w:tcPr>
            <w:tcW w:w="10206" w:type="dxa"/>
            <w:gridSpan w:val="5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eastAsia="Batang" w:hAnsi="Verdana"/>
                <w:sz w:val="22"/>
                <w:szCs w:val="22"/>
              </w:rPr>
              <w:br w:type="page"/>
            </w: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SECRETARÍA GENERAL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shd w:val="clear" w:color="000000" w:fill="D9D9D9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GENERAL DE DEPARTAMENTO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7E06D0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BILINGÜE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4182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724BF" w:rsidRPr="00781027" w:rsidTr="002724BF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2724BF" w:rsidRPr="00781027" w:rsidRDefault="002724BF" w:rsidP="002724BF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2724BF" w:rsidRDefault="002724BF" w:rsidP="002724BF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E0573E" w:rsidRPr="006312FD" w:rsidTr="003D1890">
        <w:trPr>
          <w:trHeight w:val="315"/>
        </w:trPr>
        <w:tc>
          <w:tcPr>
            <w:tcW w:w="10206" w:type="dxa"/>
            <w:gridSpan w:val="5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DE CONTRATACIÓN</w:t>
            </w:r>
          </w:p>
        </w:tc>
      </w:tr>
      <w:tr w:rsidR="00E0573E" w:rsidRPr="006312FD" w:rsidTr="003D1890">
        <w:trPr>
          <w:trHeight w:val="31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shd w:val="clear" w:color="000000" w:fill="D9D9D9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SUBDIRECTOR TÉCNICO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1D4343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8204A8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8204A8">
              <w:rPr>
                <w:rFonts w:ascii="Verdana" w:hAnsi="Verdana" w:cs="Arial"/>
                <w:color w:val="FF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6328BB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6B3C71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0573E" w:rsidRPr="006312FD" w:rsidTr="003D1890">
        <w:trPr>
          <w:trHeight w:val="300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0573E" w:rsidRPr="006312FD" w:rsidRDefault="00E0573E" w:rsidP="003D1890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E0573E" w:rsidRDefault="00E0573E" w:rsidP="00E0573E">
      <w:pPr>
        <w:spacing w:after="240"/>
        <w:jc w:val="both"/>
        <w:rPr>
          <w:rFonts w:ascii="Verdana" w:eastAsia="Batang" w:hAnsi="Verdana"/>
          <w:sz w:val="22"/>
          <w:szCs w:val="22"/>
        </w:rPr>
      </w:pPr>
    </w:p>
    <w:p w:rsidR="00950413" w:rsidRDefault="00950413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0F1615" w:rsidRPr="00781027" w:rsidTr="00681E61">
        <w:trPr>
          <w:trHeight w:val="31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DIRECCIÓN DE INCLUSIÓN PRODUCTIVA</w:t>
            </w:r>
          </w:p>
        </w:tc>
      </w:tr>
      <w:tr w:rsidR="000F1615" w:rsidRPr="00781027" w:rsidTr="00681E61">
        <w:trPr>
          <w:trHeight w:val="6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TÉCNICO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E05D4D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C15D80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C5185A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196F8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  <w:r w:rsidR="0048716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0F1615" w:rsidRPr="00781027" w:rsidTr="00681E61">
        <w:trPr>
          <w:trHeight w:val="318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both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4B2511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8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  <w:r w:rsidR="00674F31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0F1615" w:rsidRPr="00781027" w:rsidTr="00681E6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0F1615" w:rsidRPr="00781027" w:rsidTr="00681E6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0F1615" w:rsidRPr="00781027" w:rsidTr="00681E6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0F1615" w:rsidRPr="00781027" w:rsidTr="00681E6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0F1615" w:rsidRPr="00781027" w:rsidTr="00681E61">
        <w:trPr>
          <w:trHeight w:val="39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META 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6B3C71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E05D4D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0F1615" w:rsidRPr="00781027" w:rsidTr="00681E6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615" w:rsidRPr="00781027" w:rsidRDefault="000F1615" w:rsidP="00681E6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0F1615" w:rsidRDefault="000F1615" w:rsidP="000F1615">
      <w:pPr>
        <w:spacing w:after="240"/>
        <w:jc w:val="both"/>
        <w:rPr>
          <w:rFonts w:ascii="Verdana" w:eastAsia="Batang" w:hAnsi="Verdana"/>
          <w:sz w:val="22"/>
          <w:szCs w:val="22"/>
        </w:rPr>
      </w:pPr>
    </w:p>
    <w:tbl>
      <w:tblPr>
        <w:tblW w:w="10085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134"/>
        <w:gridCol w:w="1227"/>
        <w:gridCol w:w="2126"/>
        <w:gridCol w:w="49"/>
      </w:tblGrid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10036" w:type="dxa"/>
            <w:gridSpan w:val="5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ASESORA JURÍDICA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227" w:type="dxa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shd w:val="clear" w:color="000000" w:fill="D9D9D9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 ASESORA DE JURÍDICA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2D304C" w:rsidRPr="00333775" w:rsidTr="00FA0809">
        <w:trPr>
          <w:gridAfter w:val="1"/>
          <w:wAfter w:w="49" w:type="dxa"/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2D304C" w:rsidRPr="00333775" w:rsidTr="00FA0809">
        <w:trPr>
          <w:trHeight w:val="318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2D304C" w:rsidRPr="00333775" w:rsidTr="00FA0809">
        <w:trPr>
          <w:trHeight w:val="315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75" w:type="dxa"/>
            <w:gridSpan w:val="2"/>
            <w:shd w:val="clear" w:color="auto" w:fill="auto"/>
            <w:noWrap/>
            <w:vAlign w:val="center"/>
            <w:hideMark/>
          </w:tcPr>
          <w:p w:rsidR="002D304C" w:rsidRPr="00333775" w:rsidRDefault="002D304C" w:rsidP="00FA0809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2D304C" w:rsidRDefault="002D304C" w:rsidP="000F1615">
      <w:pPr>
        <w:spacing w:after="240"/>
        <w:jc w:val="both"/>
        <w:rPr>
          <w:rFonts w:ascii="Verdana" w:eastAsia="Batang" w:hAnsi="Verdana"/>
          <w:sz w:val="22"/>
          <w:szCs w:val="22"/>
        </w:rPr>
      </w:pPr>
    </w:p>
    <w:tbl>
      <w:tblPr>
        <w:tblW w:w="1008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228"/>
        <w:gridCol w:w="1182"/>
        <w:gridCol w:w="2126"/>
      </w:tblGrid>
      <w:tr w:rsidR="00CC2AD7" w:rsidRPr="002C41F8" w:rsidTr="005632FD">
        <w:trPr>
          <w:trHeight w:val="315"/>
        </w:trPr>
        <w:tc>
          <w:tcPr>
            <w:tcW w:w="10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DIRECCIÓN DE GESTIÓN Y ARTICULACIÓN DE LA OFERTA SOCIAL</w:t>
            </w:r>
          </w:p>
        </w:tc>
      </w:tr>
      <w:tr w:rsidR="00CC2AD7" w:rsidRPr="002C41F8" w:rsidTr="005632FD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TÉCNICO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E05D4D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15D80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61421C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554FEC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947280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sz w:val="22"/>
                <w:szCs w:val="22"/>
                <w:lang w:eastAsia="es-CO"/>
              </w:rPr>
            </w:pPr>
            <w:r w:rsidRPr="00947280">
              <w:rPr>
                <w:rFonts w:ascii="Verdana" w:hAnsi="Verdana" w:cs="Arial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947280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sz w:val="22"/>
                <w:szCs w:val="22"/>
                <w:lang w:eastAsia="es-CO"/>
              </w:rPr>
            </w:pPr>
            <w:r w:rsidRPr="00947280">
              <w:rPr>
                <w:rFonts w:ascii="Verdana" w:hAnsi="Verdana" w:cs="Arial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947280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sz w:val="22"/>
                <w:szCs w:val="22"/>
                <w:lang w:eastAsia="es-CO"/>
              </w:rPr>
            </w:pPr>
            <w:r w:rsidRPr="00947280">
              <w:rPr>
                <w:rFonts w:ascii="Verdana" w:hAnsi="Verdana" w:cs="Arial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947280" w:rsidRDefault="0061421C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70D2A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1E21A0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1E21A0">
        <w:trPr>
          <w:trHeight w:val="30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1E21A0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5632FD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8204A8">
        <w:trPr>
          <w:trHeight w:val="30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E05D4D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8204A8">
        <w:trPr>
          <w:trHeight w:val="3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AUXILIAR ADMINISTRATIVO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2C41F8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CC2AD7" w:rsidRPr="002C41F8" w:rsidTr="008204A8">
        <w:trPr>
          <w:trHeight w:val="527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AD7" w:rsidRPr="002C41F8" w:rsidRDefault="00CC2AD7" w:rsidP="005632FD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AD7" w:rsidRPr="002C41F8" w:rsidRDefault="00CC2AD7" w:rsidP="005632FD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A15831" w:rsidRDefault="00A15831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3D1890" w:rsidRDefault="003D1890" w:rsidP="001A2360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1A5898" w:rsidRDefault="001A5898" w:rsidP="00A15831">
      <w:pPr>
        <w:ind w:right="49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22"/>
        <w:gridCol w:w="1397"/>
        <w:gridCol w:w="1164"/>
        <w:gridCol w:w="2096"/>
      </w:tblGrid>
      <w:tr w:rsidR="001A5898" w:rsidRPr="00781027" w:rsidTr="00665AF1">
        <w:trPr>
          <w:trHeight w:val="31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DIRECCIÓN DE INFRAESTRUCTURA SOCIAL Y HÁBITAT</w:t>
            </w:r>
          </w:p>
        </w:tc>
      </w:tr>
      <w:tr w:rsidR="001A5898" w:rsidRPr="00781027" w:rsidTr="00665AF1">
        <w:trPr>
          <w:trHeight w:val="6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TÉCNICO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3047D3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3047D3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CAUCA 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  <w:r w:rsidR="003047D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TOLIMA 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1A5898" w:rsidRPr="00781027" w:rsidTr="00665AF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1A5898" w:rsidRPr="00781027" w:rsidTr="00665AF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1A5898" w:rsidRPr="00781027" w:rsidTr="00665AF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1A5898" w:rsidRPr="00781027" w:rsidTr="00665AF1">
        <w:trPr>
          <w:trHeight w:val="34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898" w:rsidRPr="00781027" w:rsidRDefault="003047D3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3047D3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CAUCA 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TOLIMA 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1A5898" w:rsidRPr="00781027" w:rsidTr="00665AF1">
        <w:trPr>
          <w:trHeight w:val="300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898" w:rsidRPr="00781027" w:rsidRDefault="001A5898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78102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1A5898" w:rsidRDefault="001A5898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E35726" w:rsidRDefault="00E35726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55"/>
        <w:gridCol w:w="1397"/>
        <w:gridCol w:w="1164"/>
        <w:gridCol w:w="2096"/>
      </w:tblGrid>
      <w:tr w:rsidR="00E35726" w:rsidRPr="006312FD" w:rsidTr="00665AF1">
        <w:trPr>
          <w:trHeight w:val="315"/>
        </w:trPr>
        <w:tc>
          <w:tcPr>
            <w:tcW w:w="10206" w:type="dxa"/>
            <w:gridSpan w:val="5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SUBDIRECCIÓN DE TALENTO HUMANO</w:t>
            </w:r>
          </w:p>
        </w:tc>
      </w:tr>
      <w:tr w:rsidR="00E35726" w:rsidRPr="006312FD" w:rsidTr="00665AF1">
        <w:trPr>
          <w:trHeight w:val="315"/>
        </w:trPr>
        <w:tc>
          <w:tcPr>
            <w:tcW w:w="4394" w:type="dxa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shd w:val="clear" w:color="000000" w:fill="D9D9D9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SUBDIRECTOR TÉCNICO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lastRenderedPageBreak/>
              <w:t>TÉCNICO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E35726" w:rsidRPr="006312FD" w:rsidTr="00665AF1">
        <w:trPr>
          <w:trHeight w:val="300"/>
        </w:trPr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E35726" w:rsidRPr="006312FD" w:rsidRDefault="00E35726" w:rsidP="00665AF1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E35726" w:rsidRDefault="00E35726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4944BC" w:rsidRDefault="004944BC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1"/>
        <w:gridCol w:w="1134"/>
        <w:gridCol w:w="1276"/>
        <w:gridCol w:w="2126"/>
      </w:tblGrid>
      <w:tr w:rsidR="004944BC" w:rsidRPr="00333775" w:rsidTr="004944BC">
        <w:trPr>
          <w:trHeight w:val="315"/>
        </w:trPr>
        <w:tc>
          <w:tcPr>
            <w:tcW w:w="100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OFICINA DE GESTIÓN REGIONAL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944BC" w:rsidRPr="002C41F8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2C41F8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eastAsia="es-CO"/>
              </w:rPr>
              <w:t>CÓDIGO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JEFE DE OFICINA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</w:t>
            </w: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  <w:tr w:rsidR="004944BC" w:rsidRPr="00333775" w:rsidTr="004944BC">
        <w:trPr>
          <w:trHeight w:val="315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3775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3775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NIVEL NACIONAL</w:t>
            </w:r>
          </w:p>
        </w:tc>
      </w:tr>
    </w:tbl>
    <w:p w:rsidR="004944BC" w:rsidRDefault="004944BC" w:rsidP="004944BC">
      <w:pPr>
        <w:jc w:val="both"/>
        <w:rPr>
          <w:rFonts w:ascii="Verdana" w:eastAsia="Batang" w:hAnsi="Verdana"/>
          <w:sz w:val="22"/>
          <w:szCs w:val="22"/>
        </w:rPr>
      </w:pPr>
    </w:p>
    <w:p w:rsidR="004944BC" w:rsidRDefault="004944BC" w:rsidP="004944BC">
      <w:pPr>
        <w:jc w:val="both"/>
        <w:rPr>
          <w:rFonts w:ascii="Verdana" w:eastAsia="Batang" w:hAnsi="Verdana"/>
          <w:sz w:val="22"/>
          <w:szCs w:val="22"/>
        </w:rPr>
      </w:pPr>
    </w:p>
    <w:p w:rsidR="004944BC" w:rsidRDefault="004944BC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4944BC" w:rsidRDefault="004944BC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55"/>
        <w:gridCol w:w="1397"/>
        <w:gridCol w:w="1164"/>
        <w:gridCol w:w="2096"/>
      </w:tblGrid>
      <w:tr w:rsidR="004944BC" w:rsidRPr="006312FD" w:rsidTr="004944BC">
        <w:trPr>
          <w:trHeight w:val="31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DIRECCIONES REGIONALES</w:t>
            </w:r>
          </w:p>
        </w:tc>
      </w:tr>
      <w:tr w:rsidR="004944BC" w:rsidRPr="006312FD" w:rsidTr="004944BC">
        <w:trPr>
          <w:trHeight w:val="31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AMAZONAS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ANTIOQUIA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</w:tbl>
    <w:p w:rsidR="004944BC" w:rsidRDefault="004944BC" w:rsidP="004944BC">
      <w:r>
        <w:br w:type="page"/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55"/>
        <w:gridCol w:w="1397"/>
        <w:gridCol w:w="1164"/>
        <w:gridCol w:w="2096"/>
      </w:tblGrid>
      <w:tr w:rsidR="004944BC" w:rsidRPr="006312FD" w:rsidTr="004944BC">
        <w:trPr>
          <w:trHeight w:val="30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DIRECCIONES REGIONALES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ARAUCA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ATLANTICO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BOGOTA D.C.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BOLIVAR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BOYACA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CALDAS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CAQUETA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</w:tbl>
    <w:p w:rsidR="004944BC" w:rsidRPr="005D6296" w:rsidRDefault="004944BC" w:rsidP="004944BC">
      <w:pPr>
        <w:rPr>
          <w:sz w:val="10"/>
          <w:szCs w:val="10"/>
        </w:rPr>
      </w:pPr>
      <w:r>
        <w:br w:type="page"/>
      </w: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55"/>
        <w:gridCol w:w="1397"/>
        <w:gridCol w:w="1164"/>
        <w:gridCol w:w="2096"/>
      </w:tblGrid>
      <w:tr w:rsidR="004944BC" w:rsidRPr="006312FD" w:rsidTr="004944BC">
        <w:trPr>
          <w:trHeight w:val="30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lastRenderedPageBreak/>
              <w:br w:type="page"/>
            </w: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DIRECCIONES REGIONALES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CASANARE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CESAR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CHOCO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CORDOBA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CUNDINAMARCA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GUAINIA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GUAINIA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GUAINIA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GUAVIARE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BC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  <w:p w:rsidR="00A07B97" w:rsidRDefault="00A07B97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  <w:p w:rsidR="00A07B97" w:rsidRPr="006312FD" w:rsidRDefault="00A07B97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944BC" w:rsidRPr="006312FD" w:rsidTr="004944BC">
        <w:trPr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DIRECCIONES REGIONALES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HUILA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LA GUAJIRA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MAGDALENA MEDIO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META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331703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331703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331703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NARIÑO</w:t>
            </w:r>
          </w:p>
        </w:tc>
      </w:tr>
      <w:tr w:rsidR="004944BC" w:rsidRPr="006312FD" w:rsidTr="004944BC">
        <w:trPr>
          <w:trHeight w:val="30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lastRenderedPageBreak/>
              <w:t>DIRECCIONES REGIONALES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9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0042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 xml:space="preserve">PROFESIONAL UNIVERSITARIO 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A07B97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A07B97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NORTE DE 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PUTUMAYO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QUINDIO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RISARALDA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 ANDRES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SANTANDER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4944BC" w:rsidRPr="006312FD" w:rsidTr="004944BC">
        <w:trPr>
          <w:trHeight w:val="34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</w:tbl>
    <w:p w:rsidR="004944BC" w:rsidRDefault="004944BC" w:rsidP="004944BC">
      <w:pPr>
        <w:ind w:left="284" w:right="317"/>
        <w:jc w:val="both"/>
        <w:rPr>
          <w:rFonts w:ascii="Verdana" w:eastAsia="Batang" w:hAnsi="Verdana"/>
          <w:b/>
          <w:sz w:val="22"/>
          <w:szCs w:val="22"/>
        </w:rPr>
      </w:pPr>
    </w:p>
    <w:tbl>
      <w:tblPr>
        <w:tblW w:w="1020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155"/>
        <w:gridCol w:w="1397"/>
        <w:gridCol w:w="1164"/>
        <w:gridCol w:w="2096"/>
      </w:tblGrid>
      <w:tr w:rsidR="004944BC" w:rsidRPr="006312FD" w:rsidTr="004944BC">
        <w:trPr>
          <w:trHeight w:val="300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br w:type="page"/>
            </w: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DIRECCIONES REGIONALES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DENOMINACIÓN DEL CARGO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CÓDIGO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GRADO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No. DE CARGOS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eastAsia="es-CO"/>
              </w:rPr>
              <w:t>UBICACIÓN GEOGRÁFICA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SUCRE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TOLIMA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4178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URABA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OPERARIO CALIFICADO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4169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SECRETARIO EJECUTIVO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4210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VALLE DEL CAUCA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UNIVERSITARIO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TÉCNICO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3124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VAUPES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DIRECTOR REGIONAL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00</w:t>
            </w: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42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VICHADA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PROFESIONAL ESPECIALIZADO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2028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VICHADA</w:t>
            </w:r>
          </w:p>
        </w:tc>
      </w:tr>
      <w:tr w:rsidR="004944BC" w:rsidRPr="006312FD" w:rsidTr="004944BC">
        <w:trPr>
          <w:trHeight w:val="30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AUXILIAR ADMINISTRATIVO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4044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BC" w:rsidRPr="006312FD" w:rsidRDefault="004944BC" w:rsidP="004944BC">
            <w:pPr>
              <w:widowControl/>
              <w:autoSpaceDE/>
              <w:autoSpaceDN/>
              <w:jc w:val="center"/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</w:pPr>
            <w:r w:rsidRPr="006312FD">
              <w:rPr>
                <w:rFonts w:ascii="Verdana" w:hAnsi="Verdana" w:cs="Arial"/>
                <w:color w:val="000000"/>
                <w:sz w:val="22"/>
                <w:szCs w:val="22"/>
                <w:lang w:eastAsia="es-CO"/>
              </w:rPr>
              <w:t>VICHADA</w:t>
            </w:r>
          </w:p>
        </w:tc>
      </w:tr>
    </w:tbl>
    <w:p w:rsidR="004944BC" w:rsidRDefault="004944BC" w:rsidP="001A5898">
      <w:pPr>
        <w:ind w:right="317"/>
        <w:jc w:val="both"/>
        <w:rPr>
          <w:rFonts w:ascii="Verdana" w:hAnsi="Verdana"/>
          <w:bCs/>
          <w:color w:val="000000"/>
          <w:sz w:val="22"/>
          <w:szCs w:val="16"/>
          <w:lang w:val="es-ES"/>
        </w:rPr>
      </w:pPr>
    </w:p>
    <w:p w:rsidR="00751CB0" w:rsidRDefault="00AC697E" w:rsidP="00751CB0">
      <w:pPr>
        <w:ind w:right="49"/>
        <w:jc w:val="both"/>
        <w:rPr>
          <w:rFonts w:ascii="Verdana" w:eastAsia="Batang" w:hAnsi="Verdana"/>
          <w:sz w:val="22"/>
          <w:szCs w:val="22"/>
        </w:rPr>
      </w:pPr>
      <w:r w:rsidRPr="00FC2C1F">
        <w:rPr>
          <w:rFonts w:ascii="Verdana" w:hAnsi="Verdana" w:cs="Arial"/>
          <w:b/>
          <w:sz w:val="22"/>
          <w:szCs w:val="22"/>
        </w:rPr>
        <w:t xml:space="preserve">ARTÍCULO </w:t>
      </w:r>
      <w:r w:rsidRPr="00184F77">
        <w:rPr>
          <w:rFonts w:ascii="Verdana" w:hAnsi="Verdana" w:cs="Arial"/>
          <w:b/>
          <w:color w:val="000000" w:themeColor="text1"/>
          <w:sz w:val="22"/>
          <w:szCs w:val="22"/>
        </w:rPr>
        <w:t>SEGUNDO:</w:t>
      </w:r>
      <w:r w:rsidRPr="00184F77">
        <w:rPr>
          <w:rFonts w:ascii="Verdana" w:hAnsi="Verdana" w:cs="Arial"/>
          <w:color w:val="000000" w:themeColor="text1"/>
          <w:sz w:val="22"/>
          <w:szCs w:val="22"/>
        </w:rPr>
        <w:t xml:space="preserve"> La presente Resolución rige a partir de la fecha de su expedición y </w:t>
      </w:r>
      <w:r w:rsidR="00AF3800">
        <w:rPr>
          <w:rFonts w:ascii="Verdana" w:hAnsi="Verdana" w:cs="Arial"/>
          <w:color w:val="000000" w:themeColor="text1"/>
          <w:sz w:val="22"/>
          <w:szCs w:val="22"/>
        </w:rPr>
        <w:t xml:space="preserve">deroga </w:t>
      </w:r>
      <w:r w:rsidRPr="00184F77">
        <w:rPr>
          <w:rFonts w:ascii="Verdana" w:hAnsi="Verdana" w:cs="Arial"/>
          <w:color w:val="000000" w:themeColor="text1"/>
          <w:sz w:val="22"/>
          <w:szCs w:val="22"/>
        </w:rPr>
        <w:t xml:space="preserve">la </w:t>
      </w:r>
      <w:r w:rsidR="00751CB0">
        <w:rPr>
          <w:rFonts w:ascii="Verdana" w:eastAsia="Batang" w:hAnsi="Verdana"/>
          <w:sz w:val="22"/>
          <w:szCs w:val="22"/>
        </w:rPr>
        <w:t>Resolución No. 00</w:t>
      </w:r>
      <w:r w:rsidR="00751CB0" w:rsidRPr="004A5EC7">
        <w:rPr>
          <w:rFonts w:ascii="Verdana" w:eastAsia="Batang" w:hAnsi="Verdana"/>
          <w:sz w:val="22"/>
          <w:szCs w:val="22"/>
        </w:rPr>
        <w:t>4</w:t>
      </w:r>
      <w:r w:rsidR="00751CB0">
        <w:rPr>
          <w:rFonts w:ascii="Verdana" w:eastAsia="Batang" w:hAnsi="Verdana"/>
          <w:sz w:val="22"/>
          <w:szCs w:val="22"/>
        </w:rPr>
        <w:t>00</w:t>
      </w:r>
      <w:r w:rsidR="00751CB0" w:rsidRPr="004A5EC7">
        <w:rPr>
          <w:rFonts w:ascii="Verdana" w:eastAsia="Batang" w:hAnsi="Verdana"/>
          <w:sz w:val="22"/>
          <w:szCs w:val="22"/>
        </w:rPr>
        <w:t xml:space="preserve"> del </w:t>
      </w:r>
      <w:r w:rsidR="00751CB0">
        <w:rPr>
          <w:rFonts w:ascii="Verdana" w:eastAsia="Batang" w:hAnsi="Verdana"/>
          <w:sz w:val="22"/>
          <w:szCs w:val="22"/>
        </w:rPr>
        <w:t xml:space="preserve">26 de febrero de 2018, modificada por la Resolución 945 de abril 26 de 2018, Resolución No. 1888 de julio 31 de 2018 y la Resolución No.2570 de octubre 25 de 2018. </w:t>
      </w:r>
    </w:p>
    <w:p w:rsidR="00751CB0" w:rsidRDefault="00751CB0" w:rsidP="00751CB0">
      <w:pPr>
        <w:ind w:right="49"/>
        <w:jc w:val="both"/>
        <w:rPr>
          <w:rFonts w:ascii="Verdana" w:eastAsia="Batang" w:hAnsi="Verdana"/>
          <w:sz w:val="22"/>
          <w:szCs w:val="22"/>
        </w:rPr>
      </w:pPr>
    </w:p>
    <w:p w:rsidR="00AC697E" w:rsidRPr="00FC2C1F" w:rsidRDefault="00AC697E" w:rsidP="00AC697E">
      <w:pPr>
        <w:widowControl/>
        <w:autoSpaceDE/>
        <w:autoSpaceDN/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FC2C1F">
        <w:rPr>
          <w:rFonts w:ascii="Verdana" w:hAnsi="Verdana" w:cs="Arial"/>
          <w:b/>
          <w:sz w:val="22"/>
          <w:szCs w:val="22"/>
          <w:lang w:val="es-ES"/>
        </w:rPr>
        <w:t>COMUNÍQUESE Y CÚMPLASE</w:t>
      </w:r>
    </w:p>
    <w:p w:rsidR="00AC697E" w:rsidRPr="00FC2C1F" w:rsidRDefault="00AC697E" w:rsidP="00AC697E">
      <w:pPr>
        <w:widowControl/>
        <w:autoSpaceDE/>
        <w:autoSpaceDN/>
        <w:jc w:val="center"/>
        <w:rPr>
          <w:rFonts w:ascii="Verdana" w:hAnsi="Verdana" w:cs="Arial"/>
          <w:sz w:val="22"/>
          <w:szCs w:val="22"/>
          <w:lang w:val="es-ES"/>
        </w:rPr>
      </w:pPr>
      <w:r w:rsidRPr="00FC2C1F">
        <w:rPr>
          <w:rFonts w:ascii="Verdana" w:hAnsi="Verdana" w:cs="Arial"/>
          <w:sz w:val="22"/>
          <w:szCs w:val="22"/>
          <w:lang w:val="es-ES"/>
        </w:rPr>
        <w:t>Dado en Bogotá D.C., a los</w:t>
      </w:r>
    </w:p>
    <w:p w:rsidR="00BB2BF0" w:rsidRDefault="00BB2BF0" w:rsidP="007D47F5">
      <w:pPr>
        <w:widowControl/>
        <w:tabs>
          <w:tab w:val="center" w:pos="4959"/>
          <w:tab w:val="left" w:pos="11624"/>
        </w:tabs>
        <w:suppressAutoHyphens/>
        <w:autoSpaceDE/>
        <w:autoSpaceDN/>
        <w:ind w:right="392"/>
        <w:jc w:val="both"/>
        <w:rPr>
          <w:rFonts w:ascii="Verdana" w:hAnsi="Verdana" w:cs="Arial"/>
          <w:b/>
          <w:bCs/>
          <w:snapToGrid w:val="0"/>
          <w:spacing w:val="-3"/>
          <w:sz w:val="22"/>
          <w:szCs w:val="22"/>
          <w:lang w:val="es-ES"/>
        </w:rPr>
      </w:pPr>
    </w:p>
    <w:p w:rsidR="00BB2BF0" w:rsidRPr="003D3446" w:rsidRDefault="00BB2BF0" w:rsidP="00BB2BF0">
      <w:pPr>
        <w:widowControl/>
        <w:tabs>
          <w:tab w:val="center" w:pos="4959"/>
          <w:tab w:val="left" w:pos="11624"/>
        </w:tabs>
        <w:suppressAutoHyphens/>
        <w:autoSpaceDE/>
        <w:autoSpaceDN/>
        <w:ind w:right="392"/>
        <w:jc w:val="both"/>
        <w:rPr>
          <w:rFonts w:ascii="Verdana" w:hAnsi="Verdana" w:cs="Arial"/>
          <w:b/>
          <w:bCs/>
          <w:snapToGrid w:val="0"/>
          <w:spacing w:val="-3"/>
          <w:sz w:val="21"/>
          <w:szCs w:val="21"/>
        </w:rPr>
      </w:pPr>
      <w:r w:rsidRPr="003D3446">
        <w:rPr>
          <w:rFonts w:ascii="Verdana" w:hAnsi="Verdana" w:cs="Arial"/>
          <w:b/>
          <w:bCs/>
          <w:snapToGrid w:val="0"/>
          <w:spacing w:val="-3"/>
          <w:sz w:val="21"/>
          <w:szCs w:val="21"/>
        </w:rPr>
        <w:t>LA DIRECTORA DEL DEPARTAMENTO ADMINISTRATIVO PARA LA PROSPERIDAD SOCIAL.</w:t>
      </w:r>
    </w:p>
    <w:p w:rsidR="00BB2BF0" w:rsidRPr="003D3446" w:rsidRDefault="00BB2BF0" w:rsidP="00BB2BF0">
      <w:pPr>
        <w:widowControl/>
        <w:tabs>
          <w:tab w:val="center" w:pos="4959"/>
          <w:tab w:val="left" w:pos="11624"/>
        </w:tabs>
        <w:suppressAutoHyphens/>
        <w:autoSpaceDE/>
        <w:autoSpaceDN/>
        <w:ind w:left="284" w:right="392"/>
        <w:jc w:val="both"/>
        <w:rPr>
          <w:rFonts w:ascii="Verdana" w:hAnsi="Verdana" w:cs="Arial"/>
          <w:b/>
          <w:bCs/>
          <w:snapToGrid w:val="0"/>
          <w:spacing w:val="-3"/>
          <w:sz w:val="21"/>
          <w:szCs w:val="21"/>
        </w:rPr>
      </w:pPr>
    </w:p>
    <w:p w:rsidR="00BB2BF0" w:rsidRPr="003D3446" w:rsidRDefault="00BB2BF0" w:rsidP="00BB2BF0">
      <w:pPr>
        <w:widowControl/>
        <w:tabs>
          <w:tab w:val="center" w:pos="4959"/>
          <w:tab w:val="left" w:pos="11624"/>
        </w:tabs>
        <w:suppressAutoHyphens/>
        <w:autoSpaceDE/>
        <w:autoSpaceDN/>
        <w:ind w:left="284" w:right="392"/>
        <w:jc w:val="both"/>
        <w:rPr>
          <w:rFonts w:ascii="Verdana" w:hAnsi="Verdana" w:cs="Arial"/>
          <w:b/>
          <w:bCs/>
          <w:snapToGrid w:val="0"/>
          <w:spacing w:val="-3"/>
          <w:sz w:val="21"/>
          <w:szCs w:val="21"/>
        </w:rPr>
      </w:pPr>
      <w:r w:rsidRPr="003D3446">
        <w:rPr>
          <w:rFonts w:ascii="Verdana" w:hAnsi="Verdana" w:cs="Arial"/>
          <w:b/>
          <w:bCs/>
          <w:snapToGrid w:val="0"/>
          <w:spacing w:val="-3"/>
          <w:sz w:val="21"/>
          <w:szCs w:val="21"/>
        </w:rPr>
        <w:tab/>
      </w:r>
      <w:r w:rsidRPr="003D3446">
        <w:rPr>
          <w:rFonts w:ascii="Verdana" w:hAnsi="Verdana" w:cs="Arial"/>
          <w:b/>
          <w:bCs/>
          <w:snapToGrid w:val="0"/>
          <w:spacing w:val="-3"/>
          <w:sz w:val="21"/>
          <w:szCs w:val="21"/>
        </w:rPr>
        <w:tab/>
      </w:r>
      <w:r w:rsidRPr="003D3446">
        <w:rPr>
          <w:rFonts w:ascii="Verdana" w:hAnsi="Verdana" w:cs="Arial"/>
          <w:b/>
          <w:bCs/>
          <w:snapToGrid w:val="0"/>
          <w:spacing w:val="-3"/>
          <w:sz w:val="21"/>
          <w:szCs w:val="21"/>
        </w:rPr>
        <w:tab/>
        <w:t xml:space="preserve">                                                                                                   SUSANA CORREA BORRERO </w:t>
      </w:r>
    </w:p>
    <w:p w:rsidR="00BB2BF0" w:rsidRDefault="00BB2BF0" w:rsidP="00BB2BF0">
      <w:pPr>
        <w:widowControl/>
        <w:autoSpaceDE/>
        <w:autoSpaceDN/>
        <w:ind w:firstLine="142"/>
        <w:rPr>
          <w:rFonts w:ascii="Verdana" w:hAnsi="Verdana"/>
          <w:i/>
          <w:sz w:val="12"/>
          <w:szCs w:val="12"/>
        </w:rPr>
      </w:pPr>
    </w:p>
    <w:p w:rsidR="00BB2BF0" w:rsidRDefault="00BB2BF0" w:rsidP="00BB2BF0">
      <w:pPr>
        <w:widowControl/>
        <w:autoSpaceDE/>
        <w:autoSpaceDN/>
        <w:ind w:firstLine="142"/>
        <w:rPr>
          <w:rFonts w:ascii="Verdana" w:hAnsi="Verdana"/>
          <w:i/>
          <w:sz w:val="12"/>
          <w:szCs w:val="12"/>
        </w:rPr>
      </w:pPr>
    </w:p>
    <w:p w:rsidR="00BB2BF0" w:rsidRPr="00AF3800" w:rsidRDefault="00BB2BF0" w:rsidP="00BB2BF0">
      <w:pPr>
        <w:ind w:left="142"/>
        <w:rPr>
          <w:rFonts w:ascii="Verdana" w:hAnsi="Verdana"/>
          <w:i/>
          <w:sz w:val="12"/>
          <w:szCs w:val="12"/>
        </w:rPr>
      </w:pPr>
    </w:p>
    <w:p w:rsidR="00BB2BF0" w:rsidRPr="00AF3800" w:rsidRDefault="00BB2BF0" w:rsidP="00BB2BF0">
      <w:pPr>
        <w:ind w:left="142"/>
        <w:rPr>
          <w:rFonts w:ascii="Verdana" w:hAnsi="Verdana"/>
          <w:i/>
          <w:sz w:val="12"/>
          <w:szCs w:val="12"/>
        </w:rPr>
      </w:pPr>
      <w:r w:rsidRPr="00AF3800">
        <w:rPr>
          <w:rFonts w:ascii="Verdana" w:hAnsi="Verdana"/>
          <w:i/>
          <w:sz w:val="12"/>
          <w:szCs w:val="12"/>
        </w:rPr>
        <w:t>Aprobó: Tatiana Buelvas Ramos</w:t>
      </w:r>
    </w:p>
    <w:p w:rsidR="00BB2BF0" w:rsidRPr="00AF3800" w:rsidRDefault="00BB2BF0" w:rsidP="00BB2BF0">
      <w:pPr>
        <w:ind w:left="142"/>
        <w:rPr>
          <w:rFonts w:ascii="Verdana" w:hAnsi="Verdana"/>
          <w:i/>
          <w:sz w:val="12"/>
          <w:szCs w:val="12"/>
        </w:rPr>
      </w:pPr>
      <w:r w:rsidRPr="00AF3800">
        <w:rPr>
          <w:rFonts w:ascii="Verdana" w:hAnsi="Verdana"/>
          <w:i/>
          <w:sz w:val="12"/>
          <w:szCs w:val="12"/>
        </w:rPr>
        <w:t xml:space="preserve">Aprobó: Edward Kenneth Fuentes Perez </w:t>
      </w:r>
    </w:p>
    <w:p w:rsidR="00BB2BF0" w:rsidRPr="00AF3800" w:rsidRDefault="00BB2BF0" w:rsidP="00BB2BF0">
      <w:pPr>
        <w:ind w:left="142"/>
        <w:rPr>
          <w:rFonts w:ascii="Verdana" w:hAnsi="Verdana"/>
          <w:i/>
          <w:sz w:val="12"/>
          <w:szCs w:val="12"/>
        </w:rPr>
      </w:pPr>
      <w:r w:rsidRPr="00AF3800">
        <w:rPr>
          <w:rFonts w:ascii="Verdana" w:hAnsi="Verdana"/>
          <w:i/>
          <w:sz w:val="12"/>
          <w:szCs w:val="12"/>
        </w:rPr>
        <w:t xml:space="preserve">Revisó: Jorge Alexander Duarte Bocigas </w:t>
      </w:r>
    </w:p>
    <w:p w:rsidR="00BB2BF0" w:rsidRPr="00AF3800" w:rsidRDefault="00BB2BF0" w:rsidP="00AF3800">
      <w:pPr>
        <w:ind w:left="142"/>
        <w:rPr>
          <w:rFonts w:ascii="Verdana" w:hAnsi="Verdana" w:cs="Arial"/>
          <w:b/>
          <w:bCs/>
          <w:snapToGrid w:val="0"/>
          <w:spacing w:val="-3"/>
          <w:sz w:val="12"/>
          <w:szCs w:val="12"/>
          <w:lang w:val="es-ES"/>
        </w:rPr>
      </w:pPr>
      <w:r w:rsidRPr="00AF3800">
        <w:rPr>
          <w:rFonts w:ascii="Verdana" w:hAnsi="Verdana" w:cs="Arial"/>
          <w:i/>
          <w:sz w:val="12"/>
          <w:szCs w:val="12"/>
        </w:rPr>
        <w:t xml:space="preserve">Proyectó: Alba Lucia Triana Cortes </w:t>
      </w:r>
    </w:p>
    <w:sectPr w:rsidR="00BB2BF0" w:rsidRPr="00AF3800" w:rsidSect="001557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8720" w:code="120"/>
      <w:pgMar w:top="869" w:right="720" w:bottom="720" w:left="720" w:header="567" w:footer="1018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78" w:rsidRDefault="00256E78" w:rsidP="00954FF2">
      <w:r>
        <w:separator/>
      </w:r>
    </w:p>
  </w:endnote>
  <w:endnote w:type="continuationSeparator" w:id="0">
    <w:p w:rsidR="00256E78" w:rsidRDefault="00256E78" w:rsidP="0095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Scalable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C" w:rsidRPr="0026716C" w:rsidRDefault="004944BC" w:rsidP="00E14648">
    <w:pPr>
      <w:pStyle w:val="Piedepgina"/>
      <w:jc w:val="right"/>
      <w:rPr>
        <w:sz w:val="24"/>
      </w:rPr>
    </w:pPr>
    <w:r w:rsidRPr="0026716C">
      <w:rPr>
        <w:sz w:val="24"/>
      </w:rPr>
      <w:fldChar w:fldCharType="begin"/>
    </w:r>
    <w:r w:rsidRPr="0026716C">
      <w:rPr>
        <w:sz w:val="24"/>
      </w:rPr>
      <w:instrText>PAGE   \* MERGEFORMAT</w:instrText>
    </w:r>
    <w:r w:rsidRPr="0026716C">
      <w:rPr>
        <w:sz w:val="24"/>
      </w:rPr>
      <w:fldChar w:fldCharType="separate"/>
    </w:r>
    <w:r w:rsidR="00CE4B38" w:rsidRPr="00CE4B38">
      <w:rPr>
        <w:noProof/>
        <w:sz w:val="24"/>
        <w:lang w:val="es-ES"/>
      </w:rPr>
      <w:t>21</w:t>
    </w:r>
    <w:r w:rsidRPr="0026716C">
      <w:rPr>
        <w:sz w:val="24"/>
      </w:rPr>
      <w:fldChar w:fldCharType="end"/>
    </w:r>
  </w:p>
  <w:p w:rsidR="004944BC" w:rsidRDefault="004944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C" w:rsidRDefault="004944B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E4B38" w:rsidRPr="00CE4B38">
      <w:rPr>
        <w:noProof/>
        <w:lang w:val="es-ES"/>
      </w:rPr>
      <w:t>1</w:t>
    </w:r>
    <w:r>
      <w:fldChar w:fldCharType="end"/>
    </w:r>
  </w:p>
  <w:p w:rsidR="004944BC" w:rsidRDefault="004944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78" w:rsidRDefault="00256E78" w:rsidP="00954FF2">
      <w:r>
        <w:separator/>
      </w:r>
    </w:p>
  </w:footnote>
  <w:footnote w:type="continuationSeparator" w:id="0">
    <w:p w:rsidR="00256E78" w:rsidRDefault="00256E78" w:rsidP="0095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C" w:rsidRDefault="004944BC" w:rsidP="000139A6">
    <w:pPr>
      <w:jc w:val="center"/>
      <w:rPr>
        <w:rFonts w:ascii="Arial" w:hAnsi="Arial" w:cs="Arial"/>
        <w:b/>
        <w:sz w:val="24"/>
      </w:rPr>
    </w:pPr>
  </w:p>
  <w:p w:rsidR="004944BC" w:rsidRDefault="004944BC" w:rsidP="00971AAD">
    <w:pPr>
      <w:jc w:val="center"/>
      <w:rPr>
        <w:rFonts w:ascii="Verdana" w:hAnsi="Verdana"/>
        <w:noProof/>
        <w:lang w:eastAsia="es-CO"/>
      </w:rPr>
    </w:pPr>
  </w:p>
  <w:p w:rsidR="004944BC" w:rsidRDefault="004944BC" w:rsidP="00971AAD">
    <w:pPr>
      <w:jc w:val="center"/>
      <w:rPr>
        <w:noProof/>
        <w:lang w:eastAsia="es-CO"/>
      </w:rPr>
    </w:pPr>
    <w:r w:rsidRPr="00E06A62">
      <w:rPr>
        <w:noProof/>
        <w:lang w:eastAsia="es-CO"/>
      </w:rPr>
      <w:drawing>
        <wp:inline distT="0" distB="0" distL="0" distR="0">
          <wp:extent cx="4588510" cy="650875"/>
          <wp:effectExtent l="0" t="0" r="254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BC" w:rsidRDefault="004944BC" w:rsidP="00971AAD">
    <w:pPr>
      <w:jc w:val="center"/>
      <w:rPr>
        <w:rFonts w:ascii="Verdana" w:hAnsi="Verdana"/>
        <w:noProof/>
        <w:lang w:eastAsia="es-CO"/>
      </w:rPr>
    </w:pPr>
  </w:p>
  <w:p w:rsidR="004944BC" w:rsidRDefault="004944BC" w:rsidP="00C44E03">
    <w:pPr>
      <w:ind w:left="2124" w:firstLine="708"/>
      <w:rPr>
        <w:rFonts w:ascii="Arial" w:hAnsi="Arial" w:cs="Arial"/>
        <w:b/>
        <w:sz w:val="28"/>
      </w:rPr>
    </w:pPr>
    <w:r w:rsidRPr="00C44E03">
      <w:rPr>
        <w:rFonts w:ascii="Arial" w:hAnsi="Arial" w:cs="Arial"/>
        <w:b/>
        <w:sz w:val="28"/>
      </w:rPr>
      <w:t xml:space="preserve">RESOLUCIÓN No.                   DE  </w:t>
    </w:r>
  </w:p>
  <w:p w:rsidR="004944BC" w:rsidRDefault="004944BC" w:rsidP="00C44E03">
    <w:pPr>
      <w:ind w:left="2124" w:firstLine="708"/>
      <w:rPr>
        <w:rFonts w:ascii="Arial" w:hAnsi="Arial" w:cs="Arial"/>
        <w:b/>
        <w:sz w:val="28"/>
      </w:rPr>
    </w:pPr>
    <w:r w:rsidRPr="00C44E03">
      <w:rPr>
        <w:rFonts w:ascii="Arial" w:hAnsi="Arial" w:cs="Arial"/>
        <w:b/>
        <w:sz w:val="28"/>
      </w:rPr>
      <w:t xml:space="preserve">             </w:t>
    </w:r>
  </w:p>
  <w:p w:rsidR="004944BC" w:rsidRDefault="004944BC" w:rsidP="008C2627">
    <w:pPr>
      <w:pStyle w:val="Encabezado"/>
      <w:ind w:right="392"/>
      <w:jc w:val="center"/>
      <w:rPr>
        <w:spacing w:val="-2"/>
        <w:sz w:val="22"/>
        <w:szCs w:val="22"/>
      </w:rPr>
    </w:pPr>
    <w:r w:rsidRPr="008C2627">
      <w:rPr>
        <w:rFonts w:ascii="Verdana" w:hAnsi="Verdana" w:cs="Arial"/>
        <w:sz w:val="20"/>
        <w:szCs w:val="20"/>
      </w:rPr>
      <w:t>Continuación de la Resolución “Por la cual se distribuyen los cargos de la planta de personal global del Departamento Administrativo para la Prosperidad Social”</w:t>
    </w:r>
  </w:p>
  <w:p w:rsidR="004944BC" w:rsidRPr="0067749D" w:rsidRDefault="004944BC" w:rsidP="00C5185A">
    <w:pPr>
      <w:pStyle w:val="Encabezado"/>
      <w:ind w:right="392"/>
      <w:jc w:val="center"/>
      <w:rPr>
        <w:b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BC" w:rsidRDefault="004944BC" w:rsidP="00C44E03">
    <w:pPr>
      <w:rPr>
        <w:lang w:eastAsia="es-CO"/>
      </w:rPr>
    </w:pPr>
  </w:p>
  <w:p w:rsidR="004944BC" w:rsidRDefault="004944BC" w:rsidP="00152B22">
    <w:pPr>
      <w:jc w:val="center"/>
      <w:rPr>
        <w:noProof/>
        <w:lang w:eastAsia="es-CO"/>
      </w:rPr>
    </w:pPr>
    <w:r w:rsidRPr="00E06A62">
      <w:rPr>
        <w:noProof/>
        <w:lang w:eastAsia="es-CO"/>
      </w:rPr>
      <w:drawing>
        <wp:inline distT="0" distB="0" distL="0" distR="0">
          <wp:extent cx="4588510" cy="650875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5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4BC" w:rsidRDefault="004944BC" w:rsidP="00152B22">
    <w:pPr>
      <w:jc w:val="center"/>
      <w:rPr>
        <w:lang w:eastAsia="es-CO"/>
      </w:rPr>
    </w:pPr>
  </w:p>
  <w:p w:rsidR="004944BC" w:rsidRPr="00C44E03" w:rsidRDefault="004944BC" w:rsidP="00C44E03">
    <w:pPr>
      <w:ind w:left="2124" w:firstLine="708"/>
      <w:rPr>
        <w:spacing w:val="-2"/>
        <w:sz w:val="24"/>
        <w:szCs w:val="22"/>
      </w:rPr>
    </w:pPr>
    <w:r w:rsidRPr="00C44E03">
      <w:rPr>
        <w:rFonts w:ascii="Arial" w:hAnsi="Arial" w:cs="Arial"/>
        <w:b/>
        <w:sz w:val="28"/>
      </w:rPr>
      <w:t xml:space="preserve">RESOLUCIÓN No.                   DE                 </w:t>
    </w:r>
  </w:p>
  <w:p w:rsidR="004944BC" w:rsidRDefault="004944BC" w:rsidP="00A612AB">
    <w:pPr>
      <w:pStyle w:val="Encabezado"/>
      <w:ind w:right="392"/>
      <w:jc w:val="center"/>
      <w:rPr>
        <w:spacing w:val="-2"/>
        <w:sz w:val="22"/>
        <w:szCs w:val="22"/>
      </w:rPr>
    </w:pPr>
  </w:p>
  <w:p w:rsidR="004944BC" w:rsidRDefault="004944BC" w:rsidP="00A612AB">
    <w:pPr>
      <w:pStyle w:val="Encabezado"/>
      <w:ind w:right="392"/>
      <w:jc w:val="center"/>
      <w:rPr>
        <w:rFonts w:ascii="Verdana" w:hAnsi="Verdana" w:cs="Arial"/>
        <w:sz w:val="22"/>
        <w:szCs w:val="22"/>
      </w:rPr>
    </w:pPr>
    <w:r w:rsidRPr="00FD2753">
      <w:rPr>
        <w:rFonts w:ascii="Verdana" w:hAnsi="Verdana" w:cs="Arial"/>
        <w:sz w:val="22"/>
        <w:szCs w:val="22"/>
      </w:rPr>
      <w:t>“Por la cual se distribuyen los cargos de la planta de personal global del Departamento Administrativo para la Prosperidad Social”</w:t>
    </w:r>
  </w:p>
  <w:p w:rsidR="004944BC" w:rsidRDefault="004944BC" w:rsidP="00A612AB">
    <w:pPr>
      <w:pStyle w:val="Encabezado"/>
      <w:ind w:right="392"/>
      <w:jc w:val="center"/>
      <w:rPr>
        <w:spacing w:val="-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A48EC6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A6644CB"/>
    <w:multiLevelType w:val="hybridMultilevel"/>
    <w:tmpl w:val="ADEA7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FF88"/>
    <w:multiLevelType w:val="hybridMultilevel"/>
    <w:tmpl w:val="C1DDA5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1E4E46"/>
    <w:multiLevelType w:val="hybridMultilevel"/>
    <w:tmpl w:val="4F1C499E"/>
    <w:lvl w:ilvl="0" w:tplc="24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2"/>
    <w:rsid w:val="00000F83"/>
    <w:rsid w:val="000022FB"/>
    <w:rsid w:val="0000232C"/>
    <w:rsid w:val="00002F05"/>
    <w:rsid w:val="00003589"/>
    <w:rsid w:val="000041F8"/>
    <w:rsid w:val="00004B7B"/>
    <w:rsid w:val="00005FF3"/>
    <w:rsid w:val="00007A01"/>
    <w:rsid w:val="00012AC7"/>
    <w:rsid w:val="000139A6"/>
    <w:rsid w:val="00013A1F"/>
    <w:rsid w:val="00013E7D"/>
    <w:rsid w:val="000144E9"/>
    <w:rsid w:val="0001661A"/>
    <w:rsid w:val="00017681"/>
    <w:rsid w:val="00021AEB"/>
    <w:rsid w:val="00021FE8"/>
    <w:rsid w:val="000222FB"/>
    <w:rsid w:val="00022529"/>
    <w:rsid w:val="00022D36"/>
    <w:rsid w:val="00023EFF"/>
    <w:rsid w:val="000249E6"/>
    <w:rsid w:val="000258E1"/>
    <w:rsid w:val="00025AB8"/>
    <w:rsid w:val="0003231D"/>
    <w:rsid w:val="00032685"/>
    <w:rsid w:val="00033801"/>
    <w:rsid w:val="00034108"/>
    <w:rsid w:val="00034A2A"/>
    <w:rsid w:val="00034C40"/>
    <w:rsid w:val="00036021"/>
    <w:rsid w:val="0003624B"/>
    <w:rsid w:val="00041D67"/>
    <w:rsid w:val="00044015"/>
    <w:rsid w:val="0004593F"/>
    <w:rsid w:val="00047C2B"/>
    <w:rsid w:val="00051DC6"/>
    <w:rsid w:val="0005259F"/>
    <w:rsid w:val="00053349"/>
    <w:rsid w:val="000546B7"/>
    <w:rsid w:val="0005505F"/>
    <w:rsid w:val="00055603"/>
    <w:rsid w:val="00055759"/>
    <w:rsid w:val="00055B37"/>
    <w:rsid w:val="000568D6"/>
    <w:rsid w:val="00062CC6"/>
    <w:rsid w:val="00063E45"/>
    <w:rsid w:val="00063F98"/>
    <w:rsid w:val="00066E06"/>
    <w:rsid w:val="00067DC2"/>
    <w:rsid w:val="00070FE3"/>
    <w:rsid w:val="000722DE"/>
    <w:rsid w:val="000740DE"/>
    <w:rsid w:val="00075197"/>
    <w:rsid w:val="00080474"/>
    <w:rsid w:val="00080F20"/>
    <w:rsid w:val="000834DA"/>
    <w:rsid w:val="00083D92"/>
    <w:rsid w:val="00084260"/>
    <w:rsid w:val="000852E5"/>
    <w:rsid w:val="000854E4"/>
    <w:rsid w:val="00085BE9"/>
    <w:rsid w:val="0008636E"/>
    <w:rsid w:val="00086EDF"/>
    <w:rsid w:val="000901D2"/>
    <w:rsid w:val="0009098C"/>
    <w:rsid w:val="00090D01"/>
    <w:rsid w:val="0009272C"/>
    <w:rsid w:val="0009290B"/>
    <w:rsid w:val="00092D29"/>
    <w:rsid w:val="00093798"/>
    <w:rsid w:val="00093EC2"/>
    <w:rsid w:val="000965D8"/>
    <w:rsid w:val="00097B81"/>
    <w:rsid w:val="000A147F"/>
    <w:rsid w:val="000A1489"/>
    <w:rsid w:val="000A1589"/>
    <w:rsid w:val="000A28A1"/>
    <w:rsid w:val="000A33A0"/>
    <w:rsid w:val="000A5408"/>
    <w:rsid w:val="000A5590"/>
    <w:rsid w:val="000A6ED5"/>
    <w:rsid w:val="000A70CD"/>
    <w:rsid w:val="000B0FED"/>
    <w:rsid w:val="000B3454"/>
    <w:rsid w:val="000B3B95"/>
    <w:rsid w:val="000B3D96"/>
    <w:rsid w:val="000B4063"/>
    <w:rsid w:val="000B73B4"/>
    <w:rsid w:val="000B7B9F"/>
    <w:rsid w:val="000B7E22"/>
    <w:rsid w:val="000C019F"/>
    <w:rsid w:val="000C08A6"/>
    <w:rsid w:val="000C0C0D"/>
    <w:rsid w:val="000C1869"/>
    <w:rsid w:val="000C1C2E"/>
    <w:rsid w:val="000C22DF"/>
    <w:rsid w:val="000C2AC4"/>
    <w:rsid w:val="000C4CE3"/>
    <w:rsid w:val="000C4F3B"/>
    <w:rsid w:val="000C5D85"/>
    <w:rsid w:val="000C5FFD"/>
    <w:rsid w:val="000C6E99"/>
    <w:rsid w:val="000C73EB"/>
    <w:rsid w:val="000C7ED9"/>
    <w:rsid w:val="000D12C8"/>
    <w:rsid w:val="000D1358"/>
    <w:rsid w:val="000D35CC"/>
    <w:rsid w:val="000D5230"/>
    <w:rsid w:val="000D6C8F"/>
    <w:rsid w:val="000D6E85"/>
    <w:rsid w:val="000D7C1B"/>
    <w:rsid w:val="000E04DA"/>
    <w:rsid w:val="000E0938"/>
    <w:rsid w:val="000E371C"/>
    <w:rsid w:val="000E3825"/>
    <w:rsid w:val="000E38EB"/>
    <w:rsid w:val="000E41B0"/>
    <w:rsid w:val="000E61AB"/>
    <w:rsid w:val="000E6D53"/>
    <w:rsid w:val="000F034B"/>
    <w:rsid w:val="000F0DFC"/>
    <w:rsid w:val="000F1615"/>
    <w:rsid w:val="000F1999"/>
    <w:rsid w:val="000F19CB"/>
    <w:rsid w:val="000F215A"/>
    <w:rsid w:val="000F4C75"/>
    <w:rsid w:val="000F560A"/>
    <w:rsid w:val="000F7579"/>
    <w:rsid w:val="000F7E27"/>
    <w:rsid w:val="00101A5C"/>
    <w:rsid w:val="0010320B"/>
    <w:rsid w:val="00103295"/>
    <w:rsid w:val="0010492A"/>
    <w:rsid w:val="0010579E"/>
    <w:rsid w:val="00105CC3"/>
    <w:rsid w:val="0010648B"/>
    <w:rsid w:val="00106787"/>
    <w:rsid w:val="00106C4D"/>
    <w:rsid w:val="0010703D"/>
    <w:rsid w:val="00107116"/>
    <w:rsid w:val="00110E65"/>
    <w:rsid w:val="00111CFC"/>
    <w:rsid w:val="001127EE"/>
    <w:rsid w:val="0011310A"/>
    <w:rsid w:val="001132C6"/>
    <w:rsid w:val="00113897"/>
    <w:rsid w:val="001145A0"/>
    <w:rsid w:val="00115931"/>
    <w:rsid w:val="00116A03"/>
    <w:rsid w:val="00116E8F"/>
    <w:rsid w:val="00120812"/>
    <w:rsid w:val="001216D1"/>
    <w:rsid w:val="00121D9D"/>
    <w:rsid w:val="00122597"/>
    <w:rsid w:val="00126BB6"/>
    <w:rsid w:val="00127D27"/>
    <w:rsid w:val="001304E4"/>
    <w:rsid w:val="00132305"/>
    <w:rsid w:val="001353F7"/>
    <w:rsid w:val="00135CE0"/>
    <w:rsid w:val="00136772"/>
    <w:rsid w:val="00137525"/>
    <w:rsid w:val="00137FD0"/>
    <w:rsid w:val="001406A5"/>
    <w:rsid w:val="00140FD0"/>
    <w:rsid w:val="00142312"/>
    <w:rsid w:val="00144E66"/>
    <w:rsid w:val="0014542C"/>
    <w:rsid w:val="001517F0"/>
    <w:rsid w:val="00152B22"/>
    <w:rsid w:val="00154495"/>
    <w:rsid w:val="00154CC5"/>
    <w:rsid w:val="00155007"/>
    <w:rsid w:val="001557D8"/>
    <w:rsid w:val="0015623B"/>
    <w:rsid w:val="00156802"/>
    <w:rsid w:val="00156CD9"/>
    <w:rsid w:val="00160330"/>
    <w:rsid w:val="0016070A"/>
    <w:rsid w:val="00163150"/>
    <w:rsid w:val="0016395E"/>
    <w:rsid w:val="00163B9F"/>
    <w:rsid w:val="00164101"/>
    <w:rsid w:val="00164A89"/>
    <w:rsid w:val="0016502F"/>
    <w:rsid w:val="00165EEB"/>
    <w:rsid w:val="0016631C"/>
    <w:rsid w:val="001670EE"/>
    <w:rsid w:val="001701DC"/>
    <w:rsid w:val="0017092E"/>
    <w:rsid w:val="0017128E"/>
    <w:rsid w:val="001712FE"/>
    <w:rsid w:val="00172270"/>
    <w:rsid w:val="00172AD5"/>
    <w:rsid w:val="00173846"/>
    <w:rsid w:val="00175312"/>
    <w:rsid w:val="001755CB"/>
    <w:rsid w:val="00176944"/>
    <w:rsid w:val="0018023F"/>
    <w:rsid w:val="00181094"/>
    <w:rsid w:val="00181496"/>
    <w:rsid w:val="001815F4"/>
    <w:rsid w:val="001820C5"/>
    <w:rsid w:val="00182A92"/>
    <w:rsid w:val="00182F3E"/>
    <w:rsid w:val="0018406F"/>
    <w:rsid w:val="00185A56"/>
    <w:rsid w:val="001872F0"/>
    <w:rsid w:val="00192E0F"/>
    <w:rsid w:val="00192F39"/>
    <w:rsid w:val="00193B95"/>
    <w:rsid w:val="0019441A"/>
    <w:rsid w:val="00194BF0"/>
    <w:rsid w:val="00194DB5"/>
    <w:rsid w:val="001950AA"/>
    <w:rsid w:val="00195164"/>
    <w:rsid w:val="00195F4D"/>
    <w:rsid w:val="00196257"/>
    <w:rsid w:val="00196F85"/>
    <w:rsid w:val="001972B4"/>
    <w:rsid w:val="001A1825"/>
    <w:rsid w:val="001A2360"/>
    <w:rsid w:val="001A34E0"/>
    <w:rsid w:val="001A359E"/>
    <w:rsid w:val="001A3764"/>
    <w:rsid w:val="001A37FF"/>
    <w:rsid w:val="001A3EA3"/>
    <w:rsid w:val="001A5898"/>
    <w:rsid w:val="001A61D6"/>
    <w:rsid w:val="001A66FA"/>
    <w:rsid w:val="001A6D52"/>
    <w:rsid w:val="001A70B7"/>
    <w:rsid w:val="001B02CB"/>
    <w:rsid w:val="001B0F31"/>
    <w:rsid w:val="001B1201"/>
    <w:rsid w:val="001B22D1"/>
    <w:rsid w:val="001B2B2B"/>
    <w:rsid w:val="001B3CB9"/>
    <w:rsid w:val="001B462F"/>
    <w:rsid w:val="001B47DB"/>
    <w:rsid w:val="001B490D"/>
    <w:rsid w:val="001B7230"/>
    <w:rsid w:val="001B74E1"/>
    <w:rsid w:val="001C38B9"/>
    <w:rsid w:val="001C38F1"/>
    <w:rsid w:val="001C3FDF"/>
    <w:rsid w:val="001C48C0"/>
    <w:rsid w:val="001C6DB7"/>
    <w:rsid w:val="001D28D3"/>
    <w:rsid w:val="001D4343"/>
    <w:rsid w:val="001D5A67"/>
    <w:rsid w:val="001D5B1A"/>
    <w:rsid w:val="001D6126"/>
    <w:rsid w:val="001E188E"/>
    <w:rsid w:val="001E21A0"/>
    <w:rsid w:val="001E29FF"/>
    <w:rsid w:val="001E2AF2"/>
    <w:rsid w:val="001E2CA5"/>
    <w:rsid w:val="001E36B1"/>
    <w:rsid w:val="001E4836"/>
    <w:rsid w:val="001E5BF1"/>
    <w:rsid w:val="001E5C0F"/>
    <w:rsid w:val="001E7140"/>
    <w:rsid w:val="001E7286"/>
    <w:rsid w:val="001F1010"/>
    <w:rsid w:val="001F1C56"/>
    <w:rsid w:val="001F3E7D"/>
    <w:rsid w:val="001F4016"/>
    <w:rsid w:val="001F41A5"/>
    <w:rsid w:val="001F50C6"/>
    <w:rsid w:val="001F6559"/>
    <w:rsid w:val="001F6DD6"/>
    <w:rsid w:val="00200913"/>
    <w:rsid w:val="0020111B"/>
    <w:rsid w:val="0020153D"/>
    <w:rsid w:val="00201CBA"/>
    <w:rsid w:val="00203471"/>
    <w:rsid w:val="002043E2"/>
    <w:rsid w:val="002054A1"/>
    <w:rsid w:val="00205A87"/>
    <w:rsid w:val="0020772F"/>
    <w:rsid w:val="00210D5C"/>
    <w:rsid w:val="002125EF"/>
    <w:rsid w:val="00212750"/>
    <w:rsid w:val="00212A47"/>
    <w:rsid w:val="00212F4F"/>
    <w:rsid w:val="0021488E"/>
    <w:rsid w:val="00216FAD"/>
    <w:rsid w:val="002204D2"/>
    <w:rsid w:val="002209BA"/>
    <w:rsid w:val="00222297"/>
    <w:rsid w:val="00227FA5"/>
    <w:rsid w:val="00231084"/>
    <w:rsid w:val="00231CD4"/>
    <w:rsid w:val="00231D0A"/>
    <w:rsid w:val="00231E46"/>
    <w:rsid w:val="002336FB"/>
    <w:rsid w:val="002339B3"/>
    <w:rsid w:val="00234CD5"/>
    <w:rsid w:val="00235D29"/>
    <w:rsid w:val="00236B62"/>
    <w:rsid w:val="00236E08"/>
    <w:rsid w:val="00237AD4"/>
    <w:rsid w:val="00237FD7"/>
    <w:rsid w:val="00242825"/>
    <w:rsid w:val="00243554"/>
    <w:rsid w:val="00244CF6"/>
    <w:rsid w:val="00246B0E"/>
    <w:rsid w:val="00247FC2"/>
    <w:rsid w:val="00251B0A"/>
    <w:rsid w:val="0025206E"/>
    <w:rsid w:val="002532EA"/>
    <w:rsid w:val="00255521"/>
    <w:rsid w:val="00255C2B"/>
    <w:rsid w:val="0025672B"/>
    <w:rsid w:val="00256E78"/>
    <w:rsid w:val="0025740B"/>
    <w:rsid w:val="00260C3B"/>
    <w:rsid w:val="00261FD8"/>
    <w:rsid w:val="00262E41"/>
    <w:rsid w:val="00264A31"/>
    <w:rsid w:val="002650DB"/>
    <w:rsid w:val="002656E6"/>
    <w:rsid w:val="0026594B"/>
    <w:rsid w:val="00266097"/>
    <w:rsid w:val="002660E9"/>
    <w:rsid w:val="002665F0"/>
    <w:rsid w:val="0026716C"/>
    <w:rsid w:val="00267535"/>
    <w:rsid w:val="00267723"/>
    <w:rsid w:val="002678CF"/>
    <w:rsid w:val="00267E13"/>
    <w:rsid w:val="00270FC2"/>
    <w:rsid w:val="002724BF"/>
    <w:rsid w:val="00273838"/>
    <w:rsid w:val="002738C8"/>
    <w:rsid w:val="00273CF2"/>
    <w:rsid w:val="00274059"/>
    <w:rsid w:val="00275BD0"/>
    <w:rsid w:val="00275BE8"/>
    <w:rsid w:val="0027779D"/>
    <w:rsid w:val="00280889"/>
    <w:rsid w:val="0028137C"/>
    <w:rsid w:val="00284C63"/>
    <w:rsid w:val="00285DAC"/>
    <w:rsid w:val="002862C2"/>
    <w:rsid w:val="002900A4"/>
    <w:rsid w:val="002909DC"/>
    <w:rsid w:val="00290DA8"/>
    <w:rsid w:val="00290DE8"/>
    <w:rsid w:val="00290E80"/>
    <w:rsid w:val="00291817"/>
    <w:rsid w:val="00291A95"/>
    <w:rsid w:val="00291E77"/>
    <w:rsid w:val="00292F38"/>
    <w:rsid w:val="0029319D"/>
    <w:rsid w:val="00293387"/>
    <w:rsid w:val="00295E2C"/>
    <w:rsid w:val="002960D8"/>
    <w:rsid w:val="002A0E2A"/>
    <w:rsid w:val="002A1D81"/>
    <w:rsid w:val="002A5364"/>
    <w:rsid w:val="002B1E7B"/>
    <w:rsid w:val="002B2262"/>
    <w:rsid w:val="002B2B9F"/>
    <w:rsid w:val="002B3AA9"/>
    <w:rsid w:val="002B40D0"/>
    <w:rsid w:val="002B56DB"/>
    <w:rsid w:val="002B6206"/>
    <w:rsid w:val="002B628B"/>
    <w:rsid w:val="002B6EBE"/>
    <w:rsid w:val="002B7199"/>
    <w:rsid w:val="002B74BA"/>
    <w:rsid w:val="002C0588"/>
    <w:rsid w:val="002C1DB4"/>
    <w:rsid w:val="002C3289"/>
    <w:rsid w:val="002C3496"/>
    <w:rsid w:val="002C35C8"/>
    <w:rsid w:val="002C41F8"/>
    <w:rsid w:val="002C52A1"/>
    <w:rsid w:val="002C59F4"/>
    <w:rsid w:val="002C6163"/>
    <w:rsid w:val="002C6199"/>
    <w:rsid w:val="002D054C"/>
    <w:rsid w:val="002D0B6A"/>
    <w:rsid w:val="002D1EDA"/>
    <w:rsid w:val="002D2F59"/>
    <w:rsid w:val="002D304C"/>
    <w:rsid w:val="002D42BE"/>
    <w:rsid w:val="002D4318"/>
    <w:rsid w:val="002D4939"/>
    <w:rsid w:val="002D6B70"/>
    <w:rsid w:val="002D7083"/>
    <w:rsid w:val="002D7B8B"/>
    <w:rsid w:val="002E07D2"/>
    <w:rsid w:val="002E0A57"/>
    <w:rsid w:val="002E0E64"/>
    <w:rsid w:val="002E11A7"/>
    <w:rsid w:val="002E1B5E"/>
    <w:rsid w:val="002E1FC7"/>
    <w:rsid w:val="002E25A3"/>
    <w:rsid w:val="002E25E5"/>
    <w:rsid w:val="002E3240"/>
    <w:rsid w:val="002E3ED8"/>
    <w:rsid w:val="002E5692"/>
    <w:rsid w:val="002E57A6"/>
    <w:rsid w:val="002E5A98"/>
    <w:rsid w:val="002E693E"/>
    <w:rsid w:val="002F0DC9"/>
    <w:rsid w:val="002F617F"/>
    <w:rsid w:val="002F7982"/>
    <w:rsid w:val="003008D0"/>
    <w:rsid w:val="0030166E"/>
    <w:rsid w:val="00301D1A"/>
    <w:rsid w:val="00302EF4"/>
    <w:rsid w:val="00302F7A"/>
    <w:rsid w:val="003047D3"/>
    <w:rsid w:val="003048AC"/>
    <w:rsid w:val="00304B8F"/>
    <w:rsid w:val="003064E4"/>
    <w:rsid w:val="003105BC"/>
    <w:rsid w:val="00310836"/>
    <w:rsid w:val="00310B23"/>
    <w:rsid w:val="00310E47"/>
    <w:rsid w:val="00311CCE"/>
    <w:rsid w:val="003135E6"/>
    <w:rsid w:val="003148E9"/>
    <w:rsid w:val="00314F5B"/>
    <w:rsid w:val="0031618C"/>
    <w:rsid w:val="00316725"/>
    <w:rsid w:val="00316738"/>
    <w:rsid w:val="00317621"/>
    <w:rsid w:val="003179B7"/>
    <w:rsid w:val="00317BA9"/>
    <w:rsid w:val="0032039F"/>
    <w:rsid w:val="003217AE"/>
    <w:rsid w:val="00321E37"/>
    <w:rsid w:val="003225B5"/>
    <w:rsid w:val="00322CF8"/>
    <w:rsid w:val="00325147"/>
    <w:rsid w:val="00326771"/>
    <w:rsid w:val="00326BF2"/>
    <w:rsid w:val="003307EA"/>
    <w:rsid w:val="00331098"/>
    <w:rsid w:val="003310CC"/>
    <w:rsid w:val="0033159D"/>
    <w:rsid w:val="00331703"/>
    <w:rsid w:val="0033225E"/>
    <w:rsid w:val="00333775"/>
    <w:rsid w:val="00333FC2"/>
    <w:rsid w:val="00334875"/>
    <w:rsid w:val="00334A3A"/>
    <w:rsid w:val="00334B6B"/>
    <w:rsid w:val="003355C2"/>
    <w:rsid w:val="003362CE"/>
    <w:rsid w:val="00336372"/>
    <w:rsid w:val="00340F7E"/>
    <w:rsid w:val="00341DD5"/>
    <w:rsid w:val="00343284"/>
    <w:rsid w:val="003437EB"/>
    <w:rsid w:val="0034465F"/>
    <w:rsid w:val="00344F37"/>
    <w:rsid w:val="003455EE"/>
    <w:rsid w:val="00346B26"/>
    <w:rsid w:val="00346FE1"/>
    <w:rsid w:val="00350D0A"/>
    <w:rsid w:val="003512EF"/>
    <w:rsid w:val="00351F77"/>
    <w:rsid w:val="003520F5"/>
    <w:rsid w:val="003521E7"/>
    <w:rsid w:val="003552CB"/>
    <w:rsid w:val="0035596F"/>
    <w:rsid w:val="00356179"/>
    <w:rsid w:val="00356DD6"/>
    <w:rsid w:val="00356DDE"/>
    <w:rsid w:val="00357740"/>
    <w:rsid w:val="0036004E"/>
    <w:rsid w:val="00360396"/>
    <w:rsid w:val="00361F91"/>
    <w:rsid w:val="00362CC2"/>
    <w:rsid w:val="003636C1"/>
    <w:rsid w:val="00363718"/>
    <w:rsid w:val="00363A8D"/>
    <w:rsid w:val="00366E1A"/>
    <w:rsid w:val="003672D4"/>
    <w:rsid w:val="00370A90"/>
    <w:rsid w:val="00371C9A"/>
    <w:rsid w:val="00371CBE"/>
    <w:rsid w:val="003722F8"/>
    <w:rsid w:val="00372930"/>
    <w:rsid w:val="003738E8"/>
    <w:rsid w:val="00373A8E"/>
    <w:rsid w:val="003753B5"/>
    <w:rsid w:val="003776F7"/>
    <w:rsid w:val="003777B4"/>
    <w:rsid w:val="00377DD8"/>
    <w:rsid w:val="00380548"/>
    <w:rsid w:val="00380645"/>
    <w:rsid w:val="003822DC"/>
    <w:rsid w:val="00382407"/>
    <w:rsid w:val="00383447"/>
    <w:rsid w:val="00384C4C"/>
    <w:rsid w:val="0039005A"/>
    <w:rsid w:val="00392814"/>
    <w:rsid w:val="00392D49"/>
    <w:rsid w:val="00394D53"/>
    <w:rsid w:val="00395F3C"/>
    <w:rsid w:val="00396A42"/>
    <w:rsid w:val="003A1A00"/>
    <w:rsid w:val="003A2082"/>
    <w:rsid w:val="003A4C1E"/>
    <w:rsid w:val="003A4C57"/>
    <w:rsid w:val="003A6137"/>
    <w:rsid w:val="003A6145"/>
    <w:rsid w:val="003A6378"/>
    <w:rsid w:val="003A6A5E"/>
    <w:rsid w:val="003B053F"/>
    <w:rsid w:val="003B0C1A"/>
    <w:rsid w:val="003B0CD7"/>
    <w:rsid w:val="003B0F09"/>
    <w:rsid w:val="003B357B"/>
    <w:rsid w:val="003B5B35"/>
    <w:rsid w:val="003B5F66"/>
    <w:rsid w:val="003B7DEB"/>
    <w:rsid w:val="003C1293"/>
    <w:rsid w:val="003C1470"/>
    <w:rsid w:val="003C2FA6"/>
    <w:rsid w:val="003C3482"/>
    <w:rsid w:val="003C477C"/>
    <w:rsid w:val="003C4BDB"/>
    <w:rsid w:val="003C664B"/>
    <w:rsid w:val="003D0701"/>
    <w:rsid w:val="003D08F6"/>
    <w:rsid w:val="003D11F3"/>
    <w:rsid w:val="003D1890"/>
    <w:rsid w:val="003D1B2E"/>
    <w:rsid w:val="003D1DFB"/>
    <w:rsid w:val="003D2025"/>
    <w:rsid w:val="003D36B4"/>
    <w:rsid w:val="003D41CD"/>
    <w:rsid w:val="003D51F9"/>
    <w:rsid w:val="003D5E42"/>
    <w:rsid w:val="003D6830"/>
    <w:rsid w:val="003D77E0"/>
    <w:rsid w:val="003E03A0"/>
    <w:rsid w:val="003E118C"/>
    <w:rsid w:val="003E1BF9"/>
    <w:rsid w:val="003E3EC2"/>
    <w:rsid w:val="003E66F1"/>
    <w:rsid w:val="003E6CC8"/>
    <w:rsid w:val="003E6E9A"/>
    <w:rsid w:val="003E713E"/>
    <w:rsid w:val="003E754C"/>
    <w:rsid w:val="003E7675"/>
    <w:rsid w:val="003E7814"/>
    <w:rsid w:val="003F03CA"/>
    <w:rsid w:val="003F1B69"/>
    <w:rsid w:val="003F2450"/>
    <w:rsid w:val="003F3AE4"/>
    <w:rsid w:val="003F43F4"/>
    <w:rsid w:val="003F4ADD"/>
    <w:rsid w:val="003F4E38"/>
    <w:rsid w:val="003F5569"/>
    <w:rsid w:val="003F6C90"/>
    <w:rsid w:val="0040150F"/>
    <w:rsid w:val="00401B64"/>
    <w:rsid w:val="00402183"/>
    <w:rsid w:val="00402EE5"/>
    <w:rsid w:val="00403AD7"/>
    <w:rsid w:val="00404C8D"/>
    <w:rsid w:val="004056E5"/>
    <w:rsid w:val="004105AB"/>
    <w:rsid w:val="00411943"/>
    <w:rsid w:val="00412721"/>
    <w:rsid w:val="00412E75"/>
    <w:rsid w:val="0041367C"/>
    <w:rsid w:val="00413BF1"/>
    <w:rsid w:val="004158F4"/>
    <w:rsid w:val="00416D04"/>
    <w:rsid w:val="004170CB"/>
    <w:rsid w:val="00420020"/>
    <w:rsid w:val="0042206F"/>
    <w:rsid w:val="00422ABD"/>
    <w:rsid w:val="00422FFD"/>
    <w:rsid w:val="00423666"/>
    <w:rsid w:val="00424B8E"/>
    <w:rsid w:val="0042580B"/>
    <w:rsid w:val="0042590A"/>
    <w:rsid w:val="00426E3F"/>
    <w:rsid w:val="004273E6"/>
    <w:rsid w:val="00430A67"/>
    <w:rsid w:val="0043148C"/>
    <w:rsid w:val="004322E8"/>
    <w:rsid w:val="00432C24"/>
    <w:rsid w:val="00433D1F"/>
    <w:rsid w:val="004346C4"/>
    <w:rsid w:val="00436B3F"/>
    <w:rsid w:val="00436CBE"/>
    <w:rsid w:val="00437097"/>
    <w:rsid w:val="00437D57"/>
    <w:rsid w:val="004403AB"/>
    <w:rsid w:val="00440D30"/>
    <w:rsid w:val="004435D1"/>
    <w:rsid w:val="00443624"/>
    <w:rsid w:val="004445D5"/>
    <w:rsid w:val="004453C5"/>
    <w:rsid w:val="004454E6"/>
    <w:rsid w:val="00445D5B"/>
    <w:rsid w:val="0044616C"/>
    <w:rsid w:val="00446495"/>
    <w:rsid w:val="00447DFA"/>
    <w:rsid w:val="00451012"/>
    <w:rsid w:val="00451268"/>
    <w:rsid w:val="0045130C"/>
    <w:rsid w:val="00452654"/>
    <w:rsid w:val="00453AD7"/>
    <w:rsid w:val="00455AB3"/>
    <w:rsid w:val="00457672"/>
    <w:rsid w:val="00460852"/>
    <w:rsid w:val="00460BCC"/>
    <w:rsid w:val="00461446"/>
    <w:rsid w:val="00461BC0"/>
    <w:rsid w:val="00461E0B"/>
    <w:rsid w:val="004639C5"/>
    <w:rsid w:val="00464776"/>
    <w:rsid w:val="00464BA6"/>
    <w:rsid w:val="00465844"/>
    <w:rsid w:val="004658D1"/>
    <w:rsid w:val="00465D50"/>
    <w:rsid w:val="004709F7"/>
    <w:rsid w:val="00470FFA"/>
    <w:rsid w:val="004716CD"/>
    <w:rsid w:val="00471DFD"/>
    <w:rsid w:val="00471FB2"/>
    <w:rsid w:val="00472355"/>
    <w:rsid w:val="0047265B"/>
    <w:rsid w:val="00472831"/>
    <w:rsid w:val="004734D6"/>
    <w:rsid w:val="00473660"/>
    <w:rsid w:val="00473A53"/>
    <w:rsid w:val="004744E0"/>
    <w:rsid w:val="004749B1"/>
    <w:rsid w:val="00475603"/>
    <w:rsid w:val="00481FA8"/>
    <w:rsid w:val="00483057"/>
    <w:rsid w:val="004833BC"/>
    <w:rsid w:val="00483AA0"/>
    <w:rsid w:val="004841AA"/>
    <w:rsid w:val="00485F99"/>
    <w:rsid w:val="0048639E"/>
    <w:rsid w:val="0048716D"/>
    <w:rsid w:val="004931D9"/>
    <w:rsid w:val="00493C59"/>
    <w:rsid w:val="004944BC"/>
    <w:rsid w:val="00494EE2"/>
    <w:rsid w:val="00494F95"/>
    <w:rsid w:val="00496493"/>
    <w:rsid w:val="004968C1"/>
    <w:rsid w:val="004A3448"/>
    <w:rsid w:val="004A381E"/>
    <w:rsid w:val="004A532E"/>
    <w:rsid w:val="004A59AA"/>
    <w:rsid w:val="004A62F4"/>
    <w:rsid w:val="004B0A89"/>
    <w:rsid w:val="004B10F8"/>
    <w:rsid w:val="004B19B4"/>
    <w:rsid w:val="004B1FFE"/>
    <w:rsid w:val="004B2511"/>
    <w:rsid w:val="004B2B2B"/>
    <w:rsid w:val="004B4216"/>
    <w:rsid w:val="004B451D"/>
    <w:rsid w:val="004B49C2"/>
    <w:rsid w:val="004B531C"/>
    <w:rsid w:val="004B6080"/>
    <w:rsid w:val="004B690C"/>
    <w:rsid w:val="004C03F6"/>
    <w:rsid w:val="004C28DC"/>
    <w:rsid w:val="004C2AED"/>
    <w:rsid w:val="004C37AA"/>
    <w:rsid w:val="004C4852"/>
    <w:rsid w:val="004C499A"/>
    <w:rsid w:val="004C4EC2"/>
    <w:rsid w:val="004C7970"/>
    <w:rsid w:val="004D0398"/>
    <w:rsid w:val="004D2340"/>
    <w:rsid w:val="004D2795"/>
    <w:rsid w:val="004D2971"/>
    <w:rsid w:val="004D396A"/>
    <w:rsid w:val="004D4910"/>
    <w:rsid w:val="004D4E5F"/>
    <w:rsid w:val="004D523B"/>
    <w:rsid w:val="004D5E1A"/>
    <w:rsid w:val="004D68E2"/>
    <w:rsid w:val="004D7F2C"/>
    <w:rsid w:val="004E133E"/>
    <w:rsid w:val="004E519F"/>
    <w:rsid w:val="004E5880"/>
    <w:rsid w:val="004E6AE1"/>
    <w:rsid w:val="004E6E96"/>
    <w:rsid w:val="004E7A2B"/>
    <w:rsid w:val="004F059C"/>
    <w:rsid w:val="004F0690"/>
    <w:rsid w:val="004F1789"/>
    <w:rsid w:val="004F2F08"/>
    <w:rsid w:val="004F30E6"/>
    <w:rsid w:val="004F30F8"/>
    <w:rsid w:val="004F37DD"/>
    <w:rsid w:val="004F3BE0"/>
    <w:rsid w:val="004F3EB8"/>
    <w:rsid w:val="004F4714"/>
    <w:rsid w:val="004F51F1"/>
    <w:rsid w:val="004F5CA8"/>
    <w:rsid w:val="004F66EA"/>
    <w:rsid w:val="00500577"/>
    <w:rsid w:val="0050101E"/>
    <w:rsid w:val="00501CC7"/>
    <w:rsid w:val="00501FE1"/>
    <w:rsid w:val="00502718"/>
    <w:rsid w:val="00506856"/>
    <w:rsid w:val="0050752D"/>
    <w:rsid w:val="00511572"/>
    <w:rsid w:val="00511F43"/>
    <w:rsid w:val="00512E49"/>
    <w:rsid w:val="005147D7"/>
    <w:rsid w:val="005163C5"/>
    <w:rsid w:val="00516B37"/>
    <w:rsid w:val="00517864"/>
    <w:rsid w:val="0051792D"/>
    <w:rsid w:val="00517A11"/>
    <w:rsid w:val="00517BB7"/>
    <w:rsid w:val="005208B3"/>
    <w:rsid w:val="00520F08"/>
    <w:rsid w:val="00520F48"/>
    <w:rsid w:val="00521827"/>
    <w:rsid w:val="005221DF"/>
    <w:rsid w:val="005248FF"/>
    <w:rsid w:val="005251F8"/>
    <w:rsid w:val="0052590C"/>
    <w:rsid w:val="005259C4"/>
    <w:rsid w:val="00527CAD"/>
    <w:rsid w:val="00530C18"/>
    <w:rsid w:val="0053191D"/>
    <w:rsid w:val="00531CB1"/>
    <w:rsid w:val="00532F82"/>
    <w:rsid w:val="0053536D"/>
    <w:rsid w:val="00543C37"/>
    <w:rsid w:val="00544655"/>
    <w:rsid w:val="005456C9"/>
    <w:rsid w:val="005464F3"/>
    <w:rsid w:val="00550C7A"/>
    <w:rsid w:val="00552079"/>
    <w:rsid w:val="00552510"/>
    <w:rsid w:val="00552A88"/>
    <w:rsid w:val="00552A95"/>
    <w:rsid w:val="005539A7"/>
    <w:rsid w:val="005547F8"/>
    <w:rsid w:val="00554BC5"/>
    <w:rsid w:val="00554FEC"/>
    <w:rsid w:val="0055530E"/>
    <w:rsid w:val="00555B18"/>
    <w:rsid w:val="00555B6A"/>
    <w:rsid w:val="00556047"/>
    <w:rsid w:val="00556422"/>
    <w:rsid w:val="00556742"/>
    <w:rsid w:val="00556FF8"/>
    <w:rsid w:val="00560E47"/>
    <w:rsid w:val="00561332"/>
    <w:rsid w:val="00561A79"/>
    <w:rsid w:val="005632FD"/>
    <w:rsid w:val="00564213"/>
    <w:rsid w:val="00564850"/>
    <w:rsid w:val="00566829"/>
    <w:rsid w:val="005676A7"/>
    <w:rsid w:val="005704E0"/>
    <w:rsid w:val="00570556"/>
    <w:rsid w:val="00571156"/>
    <w:rsid w:val="00572703"/>
    <w:rsid w:val="00573248"/>
    <w:rsid w:val="00573659"/>
    <w:rsid w:val="00574FF4"/>
    <w:rsid w:val="005765A3"/>
    <w:rsid w:val="00576C5B"/>
    <w:rsid w:val="00577B98"/>
    <w:rsid w:val="0058044A"/>
    <w:rsid w:val="00580654"/>
    <w:rsid w:val="0058103E"/>
    <w:rsid w:val="0058128F"/>
    <w:rsid w:val="00581B60"/>
    <w:rsid w:val="00581BA5"/>
    <w:rsid w:val="00583382"/>
    <w:rsid w:val="0058346B"/>
    <w:rsid w:val="0058490D"/>
    <w:rsid w:val="00584B7A"/>
    <w:rsid w:val="00584F09"/>
    <w:rsid w:val="00585AC9"/>
    <w:rsid w:val="00585F2C"/>
    <w:rsid w:val="00586E72"/>
    <w:rsid w:val="00587649"/>
    <w:rsid w:val="00587710"/>
    <w:rsid w:val="00587885"/>
    <w:rsid w:val="00587A41"/>
    <w:rsid w:val="005902DF"/>
    <w:rsid w:val="0059140D"/>
    <w:rsid w:val="00591B3E"/>
    <w:rsid w:val="0059246D"/>
    <w:rsid w:val="005965A8"/>
    <w:rsid w:val="00596CC0"/>
    <w:rsid w:val="00597078"/>
    <w:rsid w:val="005971F1"/>
    <w:rsid w:val="005972A2"/>
    <w:rsid w:val="005A1F79"/>
    <w:rsid w:val="005A293B"/>
    <w:rsid w:val="005A2A0F"/>
    <w:rsid w:val="005A340C"/>
    <w:rsid w:val="005A5D56"/>
    <w:rsid w:val="005A64E6"/>
    <w:rsid w:val="005A67DE"/>
    <w:rsid w:val="005A7910"/>
    <w:rsid w:val="005A7E03"/>
    <w:rsid w:val="005B0CE7"/>
    <w:rsid w:val="005B0F1C"/>
    <w:rsid w:val="005B129C"/>
    <w:rsid w:val="005B1F85"/>
    <w:rsid w:val="005B2D1E"/>
    <w:rsid w:val="005B4947"/>
    <w:rsid w:val="005B551C"/>
    <w:rsid w:val="005B5880"/>
    <w:rsid w:val="005B5E8B"/>
    <w:rsid w:val="005B6795"/>
    <w:rsid w:val="005B730A"/>
    <w:rsid w:val="005C1415"/>
    <w:rsid w:val="005C2692"/>
    <w:rsid w:val="005C3CDC"/>
    <w:rsid w:val="005C43F4"/>
    <w:rsid w:val="005C51C6"/>
    <w:rsid w:val="005C7BAA"/>
    <w:rsid w:val="005D0E5C"/>
    <w:rsid w:val="005D0F1B"/>
    <w:rsid w:val="005D1694"/>
    <w:rsid w:val="005D17BB"/>
    <w:rsid w:val="005D2550"/>
    <w:rsid w:val="005D3108"/>
    <w:rsid w:val="005D33AC"/>
    <w:rsid w:val="005D3ADE"/>
    <w:rsid w:val="005D3DF6"/>
    <w:rsid w:val="005D59E8"/>
    <w:rsid w:val="005D6090"/>
    <w:rsid w:val="005D6296"/>
    <w:rsid w:val="005D62D4"/>
    <w:rsid w:val="005D6C39"/>
    <w:rsid w:val="005D6CCF"/>
    <w:rsid w:val="005E090F"/>
    <w:rsid w:val="005E0C3E"/>
    <w:rsid w:val="005E15E0"/>
    <w:rsid w:val="005E1A96"/>
    <w:rsid w:val="005E1CFC"/>
    <w:rsid w:val="005E2D11"/>
    <w:rsid w:val="005E3926"/>
    <w:rsid w:val="005E49F6"/>
    <w:rsid w:val="005E4C10"/>
    <w:rsid w:val="005E4FE5"/>
    <w:rsid w:val="005E55E9"/>
    <w:rsid w:val="005E56CF"/>
    <w:rsid w:val="005F0489"/>
    <w:rsid w:val="005F0B3A"/>
    <w:rsid w:val="005F0BA7"/>
    <w:rsid w:val="005F19E2"/>
    <w:rsid w:val="005F37A8"/>
    <w:rsid w:val="005F428C"/>
    <w:rsid w:val="005F4649"/>
    <w:rsid w:val="005F5302"/>
    <w:rsid w:val="005F717B"/>
    <w:rsid w:val="005F72F1"/>
    <w:rsid w:val="005F7357"/>
    <w:rsid w:val="005F7977"/>
    <w:rsid w:val="00600C65"/>
    <w:rsid w:val="0060186E"/>
    <w:rsid w:val="0060189B"/>
    <w:rsid w:val="00602C0C"/>
    <w:rsid w:val="00603214"/>
    <w:rsid w:val="006034FD"/>
    <w:rsid w:val="00604AEE"/>
    <w:rsid w:val="00606279"/>
    <w:rsid w:val="006062A2"/>
    <w:rsid w:val="00606541"/>
    <w:rsid w:val="006077FC"/>
    <w:rsid w:val="00611D9C"/>
    <w:rsid w:val="0061421C"/>
    <w:rsid w:val="00615CD6"/>
    <w:rsid w:val="00617021"/>
    <w:rsid w:val="00620FCC"/>
    <w:rsid w:val="006215FB"/>
    <w:rsid w:val="006240A1"/>
    <w:rsid w:val="0062434B"/>
    <w:rsid w:val="006255FB"/>
    <w:rsid w:val="00626468"/>
    <w:rsid w:val="006273F3"/>
    <w:rsid w:val="00627611"/>
    <w:rsid w:val="00627961"/>
    <w:rsid w:val="006312FD"/>
    <w:rsid w:val="00632829"/>
    <w:rsid w:val="006328BB"/>
    <w:rsid w:val="00632B5A"/>
    <w:rsid w:val="00632C4D"/>
    <w:rsid w:val="00632EE6"/>
    <w:rsid w:val="00634A08"/>
    <w:rsid w:val="00636B90"/>
    <w:rsid w:val="00636FAF"/>
    <w:rsid w:val="00637DCC"/>
    <w:rsid w:val="0064016B"/>
    <w:rsid w:val="00640545"/>
    <w:rsid w:val="006410BC"/>
    <w:rsid w:val="00641A91"/>
    <w:rsid w:val="006430D6"/>
    <w:rsid w:val="00644AF2"/>
    <w:rsid w:val="00644ECC"/>
    <w:rsid w:val="006450A5"/>
    <w:rsid w:val="006453AB"/>
    <w:rsid w:val="006469D5"/>
    <w:rsid w:val="00646EAA"/>
    <w:rsid w:val="0065348F"/>
    <w:rsid w:val="00653592"/>
    <w:rsid w:val="00654098"/>
    <w:rsid w:val="0065686B"/>
    <w:rsid w:val="00657258"/>
    <w:rsid w:val="00660165"/>
    <w:rsid w:val="0066175E"/>
    <w:rsid w:val="0066195A"/>
    <w:rsid w:val="00661DC4"/>
    <w:rsid w:val="006623EF"/>
    <w:rsid w:val="00664A3D"/>
    <w:rsid w:val="00665AF1"/>
    <w:rsid w:val="00665FC3"/>
    <w:rsid w:val="0066762A"/>
    <w:rsid w:val="00670E8C"/>
    <w:rsid w:val="006710D8"/>
    <w:rsid w:val="00672F76"/>
    <w:rsid w:val="00673403"/>
    <w:rsid w:val="00673837"/>
    <w:rsid w:val="0067469C"/>
    <w:rsid w:val="00674D0F"/>
    <w:rsid w:val="00674F31"/>
    <w:rsid w:val="00675C41"/>
    <w:rsid w:val="0067611E"/>
    <w:rsid w:val="006765FA"/>
    <w:rsid w:val="00676AD7"/>
    <w:rsid w:val="006770E8"/>
    <w:rsid w:val="006772A9"/>
    <w:rsid w:val="0067749D"/>
    <w:rsid w:val="006816CF"/>
    <w:rsid w:val="00681E61"/>
    <w:rsid w:val="00683676"/>
    <w:rsid w:val="006843C4"/>
    <w:rsid w:val="006844E6"/>
    <w:rsid w:val="00685902"/>
    <w:rsid w:val="0068594E"/>
    <w:rsid w:val="00685D2D"/>
    <w:rsid w:val="006863CA"/>
    <w:rsid w:val="00686DF5"/>
    <w:rsid w:val="0069181F"/>
    <w:rsid w:val="00691B4A"/>
    <w:rsid w:val="00693F0D"/>
    <w:rsid w:val="00695493"/>
    <w:rsid w:val="00695B62"/>
    <w:rsid w:val="00696412"/>
    <w:rsid w:val="00696E46"/>
    <w:rsid w:val="006A071C"/>
    <w:rsid w:val="006A1F1C"/>
    <w:rsid w:val="006A2B19"/>
    <w:rsid w:val="006A6291"/>
    <w:rsid w:val="006A6C12"/>
    <w:rsid w:val="006B09E6"/>
    <w:rsid w:val="006B1638"/>
    <w:rsid w:val="006B3480"/>
    <w:rsid w:val="006B3C71"/>
    <w:rsid w:val="006B4BBD"/>
    <w:rsid w:val="006B5B3C"/>
    <w:rsid w:val="006B5C88"/>
    <w:rsid w:val="006B66D0"/>
    <w:rsid w:val="006B68E7"/>
    <w:rsid w:val="006B77FA"/>
    <w:rsid w:val="006C0C44"/>
    <w:rsid w:val="006C2E5C"/>
    <w:rsid w:val="006C532F"/>
    <w:rsid w:val="006C54E7"/>
    <w:rsid w:val="006C59B8"/>
    <w:rsid w:val="006C6E64"/>
    <w:rsid w:val="006C72A5"/>
    <w:rsid w:val="006C7B0A"/>
    <w:rsid w:val="006C7D6F"/>
    <w:rsid w:val="006D03A6"/>
    <w:rsid w:val="006D0405"/>
    <w:rsid w:val="006D1436"/>
    <w:rsid w:val="006D2C6E"/>
    <w:rsid w:val="006D325C"/>
    <w:rsid w:val="006D515B"/>
    <w:rsid w:val="006D544F"/>
    <w:rsid w:val="006D56C1"/>
    <w:rsid w:val="006D56CA"/>
    <w:rsid w:val="006D5778"/>
    <w:rsid w:val="006D787B"/>
    <w:rsid w:val="006E050F"/>
    <w:rsid w:val="006E0B6D"/>
    <w:rsid w:val="006E3212"/>
    <w:rsid w:val="006E3808"/>
    <w:rsid w:val="006E4D57"/>
    <w:rsid w:val="006E50B9"/>
    <w:rsid w:val="006E56B8"/>
    <w:rsid w:val="006E75A2"/>
    <w:rsid w:val="006F022F"/>
    <w:rsid w:val="006F0AF3"/>
    <w:rsid w:val="006F13A3"/>
    <w:rsid w:val="006F36D0"/>
    <w:rsid w:val="006F3E6E"/>
    <w:rsid w:val="006F60AC"/>
    <w:rsid w:val="006F6BD6"/>
    <w:rsid w:val="006F73A9"/>
    <w:rsid w:val="006F74B8"/>
    <w:rsid w:val="006F7B3D"/>
    <w:rsid w:val="006F7CF2"/>
    <w:rsid w:val="007002F2"/>
    <w:rsid w:val="00700A06"/>
    <w:rsid w:val="007028C1"/>
    <w:rsid w:val="00703276"/>
    <w:rsid w:val="0070377A"/>
    <w:rsid w:val="00703AEC"/>
    <w:rsid w:val="00704C85"/>
    <w:rsid w:val="00707CC5"/>
    <w:rsid w:val="00710523"/>
    <w:rsid w:val="00710F7E"/>
    <w:rsid w:val="007126EA"/>
    <w:rsid w:val="00717D0E"/>
    <w:rsid w:val="00720342"/>
    <w:rsid w:val="007211F6"/>
    <w:rsid w:val="007222EB"/>
    <w:rsid w:val="0072345C"/>
    <w:rsid w:val="00723F1B"/>
    <w:rsid w:val="00725A4D"/>
    <w:rsid w:val="00726435"/>
    <w:rsid w:val="00726706"/>
    <w:rsid w:val="00726EEB"/>
    <w:rsid w:val="00727E56"/>
    <w:rsid w:val="00731D9F"/>
    <w:rsid w:val="00734A6F"/>
    <w:rsid w:val="007360BB"/>
    <w:rsid w:val="0073708A"/>
    <w:rsid w:val="00740842"/>
    <w:rsid w:val="00740C8A"/>
    <w:rsid w:val="00741E5F"/>
    <w:rsid w:val="0074311A"/>
    <w:rsid w:val="00743580"/>
    <w:rsid w:val="007455AE"/>
    <w:rsid w:val="007456FB"/>
    <w:rsid w:val="00745C23"/>
    <w:rsid w:val="007463DA"/>
    <w:rsid w:val="00746CC2"/>
    <w:rsid w:val="00750C0B"/>
    <w:rsid w:val="00750D11"/>
    <w:rsid w:val="00751353"/>
    <w:rsid w:val="00751CB0"/>
    <w:rsid w:val="00753179"/>
    <w:rsid w:val="007567B6"/>
    <w:rsid w:val="0076002D"/>
    <w:rsid w:val="00760898"/>
    <w:rsid w:val="00760FF5"/>
    <w:rsid w:val="00761F70"/>
    <w:rsid w:val="00761FE6"/>
    <w:rsid w:val="00764C73"/>
    <w:rsid w:val="00764FC5"/>
    <w:rsid w:val="00765722"/>
    <w:rsid w:val="00770E7C"/>
    <w:rsid w:val="007720EE"/>
    <w:rsid w:val="00772B9A"/>
    <w:rsid w:val="007741FD"/>
    <w:rsid w:val="00775B83"/>
    <w:rsid w:val="00775C12"/>
    <w:rsid w:val="00777D92"/>
    <w:rsid w:val="00781027"/>
    <w:rsid w:val="00781D9F"/>
    <w:rsid w:val="0078430E"/>
    <w:rsid w:val="00784544"/>
    <w:rsid w:val="00784C3D"/>
    <w:rsid w:val="0078734C"/>
    <w:rsid w:val="007916C4"/>
    <w:rsid w:val="00791701"/>
    <w:rsid w:val="00795936"/>
    <w:rsid w:val="00796310"/>
    <w:rsid w:val="007965B6"/>
    <w:rsid w:val="00796AD1"/>
    <w:rsid w:val="00796DF7"/>
    <w:rsid w:val="0079755B"/>
    <w:rsid w:val="00797A6C"/>
    <w:rsid w:val="007A0F13"/>
    <w:rsid w:val="007A1239"/>
    <w:rsid w:val="007A163C"/>
    <w:rsid w:val="007A1CB8"/>
    <w:rsid w:val="007A2B15"/>
    <w:rsid w:val="007A32B8"/>
    <w:rsid w:val="007A39AF"/>
    <w:rsid w:val="007A403A"/>
    <w:rsid w:val="007A5A4B"/>
    <w:rsid w:val="007A79A0"/>
    <w:rsid w:val="007A7A31"/>
    <w:rsid w:val="007A7A41"/>
    <w:rsid w:val="007B043D"/>
    <w:rsid w:val="007B1A6F"/>
    <w:rsid w:val="007B2072"/>
    <w:rsid w:val="007B21C4"/>
    <w:rsid w:val="007B41E6"/>
    <w:rsid w:val="007B6771"/>
    <w:rsid w:val="007B6804"/>
    <w:rsid w:val="007B690E"/>
    <w:rsid w:val="007B6C9E"/>
    <w:rsid w:val="007B6CAF"/>
    <w:rsid w:val="007B790D"/>
    <w:rsid w:val="007C131B"/>
    <w:rsid w:val="007C1CEA"/>
    <w:rsid w:val="007C1EDE"/>
    <w:rsid w:val="007C21BA"/>
    <w:rsid w:val="007C24F1"/>
    <w:rsid w:val="007C3AC3"/>
    <w:rsid w:val="007C5237"/>
    <w:rsid w:val="007C563D"/>
    <w:rsid w:val="007C5C2F"/>
    <w:rsid w:val="007C73C7"/>
    <w:rsid w:val="007C7D88"/>
    <w:rsid w:val="007C7FAE"/>
    <w:rsid w:val="007D0177"/>
    <w:rsid w:val="007D0CC6"/>
    <w:rsid w:val="007D0EAD"/>
    <w:rsid w:val="007D3581"/>
    <w:rsid w:val="007D3DAD"/>
    <w:rsid w:val="007D3E35"/>
    <w:rsid w:val="007D3F48"/>
    <w:rsid w:val="007D47F5"/>
    <w:rsid w:val="007D7870"/>
    <w:rsid w:val="007D7C1A"/>
    <w:rsid w:val="007E06D0"/>
    <w:rsid w:val="007E0ED0"/>
    <w:rsid w:val="007E5A59"/>
    <w:rsid w:val="007E5F39"/>
    <w:rsid w:val="007E69D6"/>
    <w:rsid w:val="007E6AFD"/>
    <w:rsid w:val="007E7D35"/>
    <w:rsid w:val="007F060B"/>
    <w:rsid w:val="007F10C0"/>
    <w:rsid w:val="007F10FB"/>
    <w:rsid w:val="007F195A"/>
    <w:rsid w:val="007F1B34"/>
    <w:rsid w:val="007F1B71"/>
    <w:rsid w:val="007F2BA2"/>
    <w:rsid w:val="007F3CBC"/>
    <w:rsid w:val="007F3D3F"/>
    <w:rsid w:val="007F41FC"/>
    <w:rsid w:val="007F4CCC"/>
    <w:rsid w:val="007F4DE7"/>
    <w:rsid w:val="007F5B2D"/>
    <w:rsid w:val="007F61DF"/>
    <w:rsid w:val="007F76D9"/>
    <w:rsid w:val="007F7BFC"/>
    <w:rsid w:val="00801EC1"/>
    <w:rsid w:val="00803355"/>
    <w:rsid w:val="00803B82"/>
    <w:rsid w:val="008040AF"/>
    <w:rsid w:val="008041B9"/>
    <w:rsid w:val="00805538"/>
    <w:rsid w:val="0080752F"/>
    <w:rsid w:val="0081073B"/>
    <w:rsid w:val="0081076D"/>
    <w:rsid w:val="00810B0A"/>
    <w:rsid w:val="008119EB"/>
    <w:rsid w:val="00813D84"/>
    <w:rsid w:val="00815416"/>
    <w:rsid w:val="00815D1E"/>
    <w:rsid w:val="00816016"/>
    <w:rsid w:val="00817A7F"/>
    <w:rsid w:val="008204A8"/>
    <w:rsid w:val="00820CE6"/>
    <w:rsid w:val="00823421"/>
    <w:rsid w:val="0082370F"/>
    <w:rsid w:val="008249A7"/>
    <w:rsid w:val="00824B81"/>
    <w:rsid w:val="008260C8"/>
    <w:rsid w:val="0082698A"/>
    <w:rsid w:val="00827E78"/>
    <w:rsid w:val="00830BAC"/>
    <w:rsid w:val="00831ADA"/>
    <w:rsid w:val="00832963"/>
    <w:rsid w:val="008333E1"/>
    <w:rsid w:val="00835F77"/>
    <w:rsid w:val="00837629"/>
    <w:rsid w:val="008403E8"/>
    <w:rsid w:val="0084047B"/>
    <w:rsid w:val="0084058B"/>
    <w:rsid w:val="00841908"/>
    <w:rsid w:val="008462D3"/>
    <w:rsid w:val="00851012"/>
    <w:rsid w:val="00853FE9"/>
    <w:rsid w:val="00854429"/>
    <w:rsid w:val="00854B83"/>
    <w:rsid w:val="00857AE4"/>
    <w:rsid w:val="00857D59"/>
    <w:rsid w:val="0086036C"/>
    <w:rsid w:val="00862E37"/>
    <w:rsid w:val="00863220"/>
    <w:rsid w:val="008662D9"/>
    <w:rsid w:val="00866A8B"/>
    <w:rsid w:val="00866C1E"/>
    <w:rsid w:val="00873671"/>
    <w:rsid w:val="00873805"/>
    <w:rsid w:val="008746EA"/>
    <w:rsid w:val="00876519"/>
    <w:rsid w:val="0087674C"/>
    <w:rsid w:val="008770DB"/>
    <w:rsid w:val="00880BCC"/>
    <w:rsid w:val="00881313"/>
    <w:rsid w:val="0088135D"/>
    <w:rsid w:val="0088203E"/>
    <w:rsid w:val="00882FE4"/>
    <w:rsid w:val="00884112"/>
    <w:rsid w:val="00891345"/>
    <w:rsid w:val="008A10B5"/>
    <w:rsid w:val="008A1299"/>
    <w:rsid w:val="008A22A7"/>
    <w:rsid w:val="008A2FEE"/>
    <w:rsid w:val="008A4ED5"/>
    <w:rsid w:val="008A5267"/>
    <w:rsid w:val="008A5380"/>
    <w:rsid w:val="008A5EA0"/>
    <w:rsid w:val="008A5F49"/>
    <w:rsid w:val="008A64E0"/>
    <w:rsid w:val="008A70D1"/>
    <w:rsid w:val="008A7340"/>
    <w:rsid w:val="008A7672"/>
    <w:rsid w:val="008A7DA9"/>
    <w:rsid w:val="008A7E98"/>
    <w:rsid w:val="008A7F83"/>
    <w:rsid w:val="008B1012"/>
    <w:rsid w:val="008B29FE"/>
    <w:rsid w:val="008B5B78"/>
    <w:rsid w:val="008B5D0A"/>
    <w:rsid w:val="008B6D61"/>
    <w:rsid w:val="008B6D8D"/>
    <w:rsid w:val="008C0D72"/>
    <w:rsid w:val="008C15AA"/>
    <w:rsid w:val="008C2037"/>
    <w:rsid w:val="008C24B2"/>
    <w:rsid w:val="008C2627"/>
    <w:rsid w:val="008C3264"/>
    <w:rsid w:val="008C4EF5"/>
    <w:rsid w:val="008C56E0"/>
    <w:rsid w:val="008C5A79"/>
    <w:rsid w:val="008C5F4F"/>
    <w:rsid w:val="008D1852"/>
    <w:rsid w:val="008D1CAA"/>
    <w:rsid w:val="008D2A6F"/>
    <w:rsid w:val="008D2DA2"/>
    <w:rsid w:val="008D39D7"/>
    <w:rsid w:val="008D3E91"/>
    <w:rsid w:val="008D767B"/>
    <w:rsid w:val="008E17C2"/>
    <w:rsid w:val="008E22E7"/>
    <w:rsid w:val="008E302C"/>
    <w:rsid w:val="008E3D30"/>
    <w:rsid w:val="008E441F"/>
    <w:rsid w:val="008E527C"/>
    <w:rsid w:val="008E6011"/>
    <w:rsid w:val="008E639D"/>
    <w:rsid w:val="008F0C9E"/>
    <w:rsid w:val="008F0EA3"/>
    <w:rsid w:val="008F32D4"/>
    <w:rsid w:val="008F370A"/>
    <w:rsid w:val="008F6EA6"/>
    <w:rsid w:val="008F785C"/>
    <w:rsid w:val="00901C2D"/>
    <w:rsid w:val="00902D3F"/>
    <w:rsid w:val="009041DF"/>
    <w:rsid w:val="009042A9"/>
    <w:rsid w:val="00904909"/>
    <w:rsid w:val="009053FD"/>
    <w:rsid w:val="0090613C"/>
    <w:rsid w:val="00906CCC"/>
    <w:rsid w:val="0090771D"/>
    <w:rsid w:val="00907931"/>
    <w:rsid w:val="00907E49"/>
    <w:rsid w:val="00907F01"/>
    <w:rsid w:val="0091044F"/>
    <w:rsid w:val="009106A8"/>
    <w:rsid w:val="00911154"/>
    <w:rsid w:val="009114A7"/>
    <w:rsid w:val="00913BB2"/>
    <w:rsid w:val="009146F3"/>
    <w:rsid w:val="00915326"/>
    <w:rsid w:val="0091658A"/>
    <w:rsid w:val="00916A36"/>
    <w:rsid w:val="00917ACA"/>
    <w:rsid w:val="009205FB"/>
    <w:rsid w:val="00922ACB"/>
    <w:rsid w:val="009231B3"/>
    <w:rsid w:val="0092340F"/>
    <w:rsid w:val="0092371E"/>
    <w:rsid w:val="0092445C"/>
    <w:rsid w:val="00924C17"/>
    <w:rsid w:val="00924D55"/>
    <w:rsid w:val="0092502A"/>
    <w:rsid w:val="009253A6"/>
    <w:rsid w:val="00925A8A"/>
    <w:rsid w:val="00927609"/>
    <w:rsid w:val="00930A9F"/>
    <w:rsid w:val="00930B7D"/>
    <w:rsid w:val="00930F90"/>
    <w:rsid w:val="009330AF"/>
    <w:rsid w:val="00933158"/>
    <w:rsid w:val="00933161"/>
    <w:rsid w:val="00933C10"/>
    <w:rsid w:val="00935E26"/>
    <w:rsid w:val="00936623"/>
    <w:rsid w:val="00941119"/>
    <w:rsid w:val="0094163D"/>
    <w:rsid w:val="00943ECE"/>
    <w:rsid w:val="00944722"/>
    <w:rsid w:val="0094522E"/>
    <w:rsid w:val="0094565F"/>
    <w:rsid w:val="00947280"/>
    <w:rsid w:val="00947A3E"/>
    <w:rsid w:val="00950413"/>
    <w:rsid w:val="0095172C"/>
    <w:rsid w:val="00952129"/>
    <w:rsid w:val="009534F3"/>
    <w:rsid w:val="00953BE5"/>
    <w:rsid w:val="00953F0E"/>
    <w:rsid w:val="00954473"/>
    <w:rsid w:val="00954FF2"/>
    <w:rsid w:val="00955ADB"/>
    <w:rsid w:val="00957760"/>
    <w:rsid w:val="00961B76"/>
    <w:rsid w:val="009646CA"/>
    <w:rsid w:val="009650F1"/>
    <w:rsid w:val="00965DBA"/>
    <w:rsid w:val="00970B07"/>
    <w:rsid w:val="00971862"/>
    <w:rsid w:val="0097192C"/>
    <w:rsid w:val="00971AAD"/>
    <w:rsid w:val="009721C0"/>
    <w:rsid w:val="009724AD"/>
    <w:rsid w:val="00972FB4"/>
    <w:rsid w:val="009741A0"/>
    <w:rsid w:val="00974FBE"/>
    <w:rsid w:val="0097702E"/>
    <w:rsid w:val="00977371"/>
    <w:rsid w:val="0097777D"/>
    <w:rsid w:val="00977D1C"/>
    <w:rsid w:val="009815AF"/>
    <w:rsid w:val="00981AD3"/>
    <w:rsid w:val="0098267A"/>
    <w:rsid w:val="00982EF1"/>
    <w:rsid w:val="009842D8"/>
    <w:rsid w:val="00984C8D"/>
    <w:rsid w:val="00985050"/>
    <w:rsid w:val="00986CCF"/>
    <w:rsid w:val="00987496"/>
    <w:rsid w:val="00990955"/>
    <w:rsid w:val="00990C2D"/>
    <w:rsid w:val="00990EDB"/>
    <w:rsid w:val="00992A7B"/>
    <w:rsid w:val="00996752"/>
    <w:rsid w:val="00997A1A"/>
    <w:rsid w:val="009A0BF2"/>
    <w:rsid w:val="009A0FAC"/>
    <w:rsid w:val="009A18BD"/>
    <w:rsid w:val="009A31F2"/>
    <w:rsid w:val="009A4D89"/>
    <w:rsid w:val="009A6CCF"/>
    <w:rsid w:val="009A758D"/>
    <w:rsid w:val="009B133B"/>
    <w:rsid w:val="009B15CF"/>
    <w:rsid w:val="009B1A49"/>
    <w:rsid w:val="009B22B6"/>
    <w:rsid w:val="009B27B2"/>
    <w:rsid w:val="009B4127"/>
    <w:rsid w:val="009B4CCE"/>
    <w:rsid w:val="009B64A0"/>
    <w:rsid w:val="009B72FC"/>
    <w:rsid w:val="009C01FD"/>
    <w:rsid w:val="009C1831"/>
    <w:rsid w:val="009C3143"/>
    <w:rsid w:val="009C3C2A"/>
    <w:rsid w:val="009C4B89"/>
    <w:rsid w:val="009C6371"/>
    <w:rsid w:val="009C6CF4"/>
    <w:rsid w:val="009D33BB"/>
    <w:rsid w:val="009D4774"/>
    <w:rsid w:val="009D47C4"/>
    <w:rsid w:val="009D53D0"/>
    <w:rsid w:val="009D59C9"/>
    <w:rsid w:val="009D5B11"/>
    <w:rsid w:val="009D5F55"/>
    <w:rsid w:val="009D709D"/>
    <w:rsid w:val="009E18B8"/>
    <w:rsid w:val="009E377A"/>
    <w:rsid w:val="009E7AF7"/>
    <w:rsid w:val="009F07EF"/>
    <w:rsid w:val="009F084A"/>
    <w:rsid w:val="009F20D2"/>
    <w:rsid w:val="009F2C42"/>
    <w:rsid w:val="009F3606"/>
    <w:rsid w:val="009F38AE"/>
    <w:rsid w:val="009F6D5E"/>
    <w:rsid w:val="009F7089"/>
    <w:rsid w:val="00A00596"/>
    <w:rsid w:val="00A02CC9"/>
    <w:rsid w:val="00A02E75"/>
    <w:rsid w:val="00A03FC3"/>
    <w:rsid w:val="00A05756"/>
    <w:rsid w:val="00A06011"/>
    <w:rsid w:val="00A06609"/>
    <w:rsid w:val="00A07B97"/>
    <w:rsid w:val="00A10AFC"/>
    <w:rsid w:val="00A12290"/>
    <w:rsid w:val="00A1280E"/>
    <w:rsid w:val="00A1335D"/>
    <w:rsid w:val="00A15831"/>
    <w:rsid w:val="00A162EE"/>
    <w:rsid w:val="00A165BE"/>
    <w:rsid w:val="00A17171"/>
    <w:rsid w:val="00A20BC4"/>
    <w:rsid w:val="00A20DAF"/>
    <w:rsid w:val="00A214FB"/>
    <w:rsid w:val="00A22B51"/>
    <w:rsid w:val="00A247F0"/>
    <w:rsid w:val="00A24F42"/>
    <w:rsid w:val="00A26AA4"/>
    <w:rsid w:val="00A277C9"/>
    <w:rsid w:val="00A30853"/>
    <w:rsid w:val="00A3230A"/>
    <w:rsid w:val="00A32D57"/>
    <w:rsid w:val="00A3309C"/>
    <w:rsid w:val="00A342B2"/>
    <w:rsid w:val="00A3476E"/>
    <w:rsid w:val="00A34851"/>
    <w:rsid w:val="00A364B6"/>
    <w:rsid w:val="00A374C5"/>
    <w:rsid w:val="00A42A32"/>
    <w:rsid w:val="00A432E7"/>
    <w:rsid w:val="00A43827"/>
    <w:rsid w:val="00A46D1C"/>
    <w:rsid w:val="00A47898"/>
    <w:rsid w:val="00A47FB8"/>
    <w:rsid w:val="00A50286"/>
    <w:rsid w:val="00A504CE"/>
    <w:rsid w:val="00A539F5"/>
    <w:rsid w:val="00A54D15"/>
    <w:rsid w:val="00A557ED"/>
    <w:rsid w:val="00A55E11"/>
    <w:rsid w:val="00A565A2"/>
    <w:rsid w:val="00A575DE"/>
    <w:rsid w:val="00A57C86"/>
    <w:rsid w:val="00A60596"/>
    <w:rsid w:val="00A61248"/>
    <w:rsid w:val="00A612AB"/>
    <w:rsid w:val="00A61B6C"/>
    <w:rsid w:val="00A623EF"/>
    <w:rsid w:val="00A677EC"/>
    <w:rsid w:val="00A67ADA"/>
    <w:rsid w:val="00A67DEE"/>
    <w:rsid w:val="00A70D95"/>
    <w:rsid w:val="00A72410"/>
    <w:rsid w:val="00A727DA"/>
    <w:rsid w:val="00A72C3A"/>
    <w:rsid w:val="00A738A6"/>
    <w:rsid w:val="00A746C1"/>
    <w:rsid w:val="00A772D0"/>
    <w:rsid w:val="00A80D26"/>
    <w:rsid w:val="00A8117F"/>
    <w:rsid w:val="00A8350B"/>
    <w:rsid w:val="00A8428D"/>
    <w:rsid w:val="00A84992"/>
    <w:rsid w:val="00A875DF"/>
    <w:rsid w:val="00A87C9D"/>
    <w:rsid w:val="00A90AF3"/>
    <w:rsid w:val="00A9132E"/>
    <w:rsid w:val="00A91381"/>
    <w:rsid w:val="00A932F7"/>
    <w:rsid w:val="00A94AEF"/>
    <w:rsid w:val="00A95A41"/>
    <w:rsid w:val="00A965B1"/>
    <w:rsid w:val="00AA1051"/>
    <w:rsid w:val="00AA135B"/>
    <w:rsid w:val="00AA2301"/>
    <w:rsid w:val="00AA2982"/>
    <w:rsid w:val="00AA3855"/>
    <w:rsid w:val="00AA4A63"/>
    <w:rsid w:val="00AB00E3"/>
    <w:rsid w:val="00AB089B"/>
    <w:rsid w:val="00AB18F2"/>
    <w:rsid w:val="00AB38BD"/>
    <w:rsid w:val="00AB49A2"/>
    <w:rsid w:val="00AB4BC0"/>
    <w:rsid w:val="00AB6506"/>
    <w:rsid w:val="00AC0A95"/>
    <w:rsid w:val="00AC114F"/>
    <w:rsid w:val="00AC1B54"/>
    <w:rsid w:val="00AC2147"/>
    <w:rsid w:val="00AC2BEF"/>
    <w:rsid w:val="00AC2CB5"/>
    <w:rsid w:val="00AC32B3"/>
    <w:rsid w:val="00AC697E"/>
    <w:rsid w:val="00AD11D3"/>
    <w:rsid w:val="00AD1A6C"/>
    <w:rsid w:val="00AD1E03"/>
    <w:rsid w:val="00AD3EE1"/>
    <w:rsid w:val="00AD502B"/>
    <w:rsid w:val="00AD5251"/>
    <w:rsid w:val="00AD5FA9"/>
    <w:rsid w:val="00AD6525"/>
    <w:rsid w:val="00AD6543"/>
    <w:rsid w:val="00AD7291"/>
    <w:rsid w:val="00AE058F"/>
    <w:rsid w:val="00AE1DDC"/>
    <w:rsid w:val="00AE36EF"/>
    <w:rsid w:val="00AE40E7"/>
    <w:rsid w:val="00AE4454"/>
    <w:rsid w:val="00AE5D9C"/>
    <w:rsid w:val="00AE65DA"/>
    <w:rsid w:val="00AF092F"/>
    <w:rsid w:val="00AF2644"/>
    <w:rsid w:val="00AF3800"/>
    <w:rsid w:val="00AF4C6E"/>
    <w:rsid w:val="00AF7F06"/>
    <w:rsid w:val="00B00ECE"/>
    <w:rsid w:val="00B021FE"/>
    <w:rsid w:val="00B02912"/>
    <w:rsid w:val="00B02BDA"/>
    <w:rsid w:val="00B038C9"/>
    <w:rsid w:val="00B04125"/>
    <w:rsid w:val="00B04C13"/>
    <w:rsid w:val="00B06C77"/>
    <w:rsid w:val="00B06D69"/>
    <w:rsid w:val="00B07281"/>
    <w:rsid w:val="00B0747D"/>
    <w:rsid w:val="00B11A75"/>
    <w:rsid w:val="00B13D79"/>
    <w:rsid w:val="00B14567"/>
    <w:rsid w:val="00B15F3A"/>
    <w:rsid w:val="00B1624F"/>
    <w:rsid w:val="00B1629F"/>
    <w:rsid w:val="00B16713"/>
    <w:rsid w:val="00B173C1"/>
    <w:rsid w:val="00B176E0"/>
    <w:rsid w:val="00B20927"/>
    <w:rsid w:val="00B2209C"/>
    <w:rsid w:val="00B2222C"/>
    <w:rsid w:val="00B2248C"/>
    <w:rsid w:val="00B224AC"/>
    <w:rsid w:val="00B231A5"/>
    <w:rsid w:val="00B23998"/>
    <w:rsid w:val="00B245E8"/>
    <w:rsid w:val="00B26F47"/>
    <w:rsid w:val="00B27465"/>
    <w:rsid w:val="00B2768B"/>
    <w:rsid w:val="00B27AB7"/>
    <w:rsid w:val="00B30DB5"/>
    <w:rsid w:val="00B32F1D"/>
    <w:rsid w:val="00B332B2"/>
    <w:rsid w:val="00B34CF4"/>
    <w:rsid w:val="00B34E29"/>
    <w:rsid w:val="00B369D1"/>
    <w:rsid w:val="00B36BC5"/>
    <w:rsid w:val="00B37440"/>
    <w:rsid w:val="00B3753B"/>
    <w:rsid w:val="00B37737"/>
    <w:rsid w:val="00B37808"/>
    <w:rsid w:val="00B37EB9"/>
    <w:rsid w:val="00B42F72"/>
    <w:rsid w:val="00B43C9D"/>
    <w:rsid w:val="00B44A5A"/>
    <w:rsid w:val="00B500F1"/>
    <w:rsid w:val="00B52532"/>
    <w:rsid w:val="00B52A20"/>
    <w:rsid w:val="00B55E6D"/>
    <w:rsid w:val="00B56B62"/>
    <w:rsid w:val="00B56CD6"/>
    <w:rsid w:val="00B608D1"/>
    <w:rsid w:val="00B6093E"/>
    <w:rsid w:val="00B63A8C"/>
    <w:rsid w:val="00B63D6B"/>
    <w:rsid w:val="00B63E28"/>
    <w:rsid w:val="00B64DFB"/>
    <w:rsid w:val="00B656BA"/>
    <w:rsid w:val="00B65703"/>
    <w:rsid w:val="00B66755"/>
    <w:rsid w:val="00B667C0"/>
    <w:rsid w:val="00B66CF4"/>
    <w:rsid w:val="00B671C6"/>
    <w:rsid w:val="00B678C1"/>
    <w:rsid w:val="00B70082"/>
    <w:rsid w:val="00B70598"/>
    <w:rsid w:val="00B71CEB"/>
    <w:rsid w:val="00B7296E"/>
    <w:rsid w:val="00B751B8"/>
    <w:rsid w:val="00B75263"/>
    <w:rsid w:val="00B75642"/>
    <w:rsid w:val="00B809BB"/>
    <w:rsid w:val="00B8270A"/>
    <w:rsid w:val="00B83AF9"/>
    <w:rsid w:val="00B840D1"/>
    <w:rsid w:val="00B85366"/>
    <w:rsid w:val="00B86208"/>
    <w:rsid w:val="00B86A5B"/>
    <w:rsid w:val="00B8780C"/>
    <w:rsid w:val="00B87AB5"/>
    <w:rsid w:val="00B90B4D"/>
    <w:rsid w:val="00B93450"/>
    <w:rsid w:val="00B934FF"/>
    <w:rsid w:val="00B94930"/>
    <w:rsid w:val="00B94F60"/>
    <w:rsid w:val="00B96595"/>
    <w:rsid w:val="00B96663"/>
    <w:rsid w:val="00BA346B"/>
    <w:rsid w:val="00BA3655"/>
    <w:rsid w:val="00BA5BBC"/>
    <w:rsid w:val="00BA6FF8"/>
    <w:rsid w:val="00BA7C74"/>
    <w:rsid w:val="00BB0C8F"/>
    <w:rsid w:val="00BB28DC"/>
    <w:rsid w:val="00BB2BF0"/>
    <w:rsid w:val="00BB3C0E"/>
    <w:rsid w:val="00BB42B8"/>
    <w:rsid w:val="00BB4787"/>
    <w:rsid w:val="00BB4CD6"/>
    <w:rsid w:val="00BB5723"/>
    <w:rsid w:val="00BB6EAA"/>
    <w:rsid w:val="00BC1A66"/>
    <w:rsid w:val="00BC1D1C"/>
    <w:rsid w:val="00BC26EA"/>
    <w:rsid w:val="00BC3847"/>
    <w:rsid w:val="00BC386C"/>
    <w:rsid w:val="00BC4D83"/>
    <w:rsid w:val="00BC4F34"/>
    <w:rsid w:val="00BC58DC"/>
    <w:rsid w:val="00BC5901"/>
    <w:rsid w:val="00BC60A5"/>
    <w:rsid w:val="00BC663C"/>
    <w:rsid w:val="00BC665C"/>
    <w:rsid w:val="00BC6856"/>
    <w:rsid w:val="00BC7BB3"/>
    <w:rsid w:val="00BD1957"/>
    <w:rsid w:val="00BD1989"/>
    <w:rsid w:val="00BD1C15"/>
    <w:rsid w:val="00BD41E7"/>
    <w:rsid w:val="00BD43F5"/>
    <w:rsid w:val="00BD4713"/>
    <w:rsid w:val="00BD5014"/>
    <w:rsid w:val="00BD53B2"/>
    <w:rsid w:val="00BD6A5C"/>
    <w:rsid w:val="00BD7089"/>
    <w:rsid w:val="00BE01E2"/>
    <w:rsid w:val="00BE1C0D"/>
    <w:rsid w:val="00BE30F9"/>
    <w:rsid w:val="00BE46B3"/>
    <w:rsid w:val="00BE4EBB"/>
    <w:rsid w:val="00BE5439"/>
    <w:rsid w:val="00BE68A4"/>
    <w:rsid w:val="00BE72DB"/>
    <w:rsid w:val="00BE73E6"/>
    <w:rsid w:val="00BF0FCE"/>
    <w:rsid w:val="00BF212E"/>
    <w:rsid w:val="00BF26F4"/>
    <w:rsid w:val="00BF2837"/>
    <w:rsid w:val="00BF2903"/>
    <w:rsid w:val="00BF410B"/>
    <w:rsid w:val="00BF4615"/>
    <w:rsid w:val="00BF47E0"/>
    <w:rsid w:val="00BF5496"/>
    <w:rsid w:val="00BF5D19"/>
    <w:rsid w:val="00BF6EE4"/>
    <w:rsid w:val="00BF7616"/>
    <w:rsid w:val="00C010A3"/>
    <w:rsid w:val="00C012CE"/>
    <w:rsid w:val="00C01658"/>
    <w:rsid w:val="00C02630"/>
    <w:rsid w:val="00C032A6"/>
    <w:rsid w:val="00C033DC"/>
    <w:rsid w:val="00C03723"/>
    <w:rsid w:val="00C0438F"/>
    <w:rsid w:val="00C058A7"/>
    <w:rsid w:val="00C06552"/>
    <w:rsid w:val="00C07F05"/>
    <w:rsid w:val="00C13C48"/>
    <w:rsid w:val="00C14E68"/>
    <w:rsid w:val="00C15D80"/>
    <w:rsid w:val="00C16FFD"/>
    <w:rsid w:val="00C21F95"/>
    <w:rsid w:val="00C23717"/>
    <w:rsid w:val="00C23F99"/>
    <w:rsid w:val="00C27AE4"/>
    <w:rsid w:val="00C27CD9"/>
    <w:rsid w:val="00C30D81"/>
    <w:rsid w:val="00C30FEF"/>
    <w:rsid w:val="00C3138F"/>
    <w:rsid w:val="00C31D97"/>
    <w:rsid w:val="00C32A91"/>
    <w:rsid w:val="00C32A99"/>
    <w:rsid w:val="00C32BE4"/>
    <w:rsid w:val="00C37806"/>
    <w:rsid w:val="00C40ACA"/>
    <w:rsid w:val="00C40BFD"/>
    <w:rsid w:val="00C40D52"/>
    <w:rsid w:val="00C415F7"/>
    <w:rsid w:val="00C41797"/>
    <w:rsid w:val="00C4285D"/>
    <w:rsid w:val="00C431D7"/>
    <w:rsid w:val="00C434F7"/>
    <w:rsid w:val="00C437A0"/>
    <w:rsid w:val="00C43DB4"/>
    <w:rsid w:val="00C44053"/>
    <w:rsid w:val="00C44222"/>
    <w:rsid w:val="00C44C47"/>
    <w:rsid w:val="00C44E03"/>
    <w:rsid w:val="00C45DB9"/>
    <w:rsid w:val="00C46AB2"/>
    <w:rsid w:val="00C46C60"/>
    <w:rsid w:val="00C47F5D"/>
    <w:rsid w:val="00C47F7E"/>
    <w:rsid w:val="00C503C6"/>
    <w:rsid w:val="00C508DD"/>
    <w:rsid w:val="00C5185A"/>
    <w:rsid w:val="00C53082"/>
    <w:rsid w:val="00C53769"/>
    <w:rsid w:val="00C53D7F"/>
    <w:rsid w:val="00C600BD"/>
    <w:rsid w:val="00C60648"/>
    <w:rsid w:val="00C61CD4"/>
    <w:rsid w:val="00C63EC6"/>
    <w:rsid w:val="00C64247"/>
    <w:rsid w:val="00C658F8"/>
    <w:rsid w:val="00C66329"/>
    <w:rsid w:val="00C67873"/>
    <w:rsid w:val="00C7000B"/>
    <w:rsid w:val="00C70D2A"/>
    <w:rsid w:val="00C721EF"/>
    <w:rsid w:val="00C74F1B"/>
    <w:rsid w:val="00C75730"/>
    <w:rsid w:val="00C80003"/>
    <w:rsid w:val="00C8046B"/>
    <w:rsid w:val="00C8090C"/>
    <w:rsid w:val="00C80F76"/>
    <w:rsid w:val="00C81B6C"/>
    <w:rsid w:val="00C850C9"/>
    <w:rsid w:val="00C85255"/>
    <w:rsid w:val="00C85442"/>
    <w:rsid w:val="00C856AF"/>
    <w:rsid w:val="00C859E1"/>
    <w:rsid w:val="00C85E44"/>
    <w:rsid w:val="00C860C3"/>
    <w:rsid w:val="00C863CE"/>
    <w:rsid w:val="00C87753"/>
    <w:rsid w:val="00C9103E"/>
    <w:rsid w:val="00C92270"/>
    <w:rsid w:val="00C9228A"/>
    <w:rsid w:val="00C922BE"/>
    <w:rsid w:val="00C927C7"/>
    <w:rsid w:val="00C9459F"/>
    <w:rsid w:val="00C94FC7"/>
    <w:rsid w:val="00C968CB"/>
    <w:rsid w:val="00C96F13"/>
    <w:rsid w:val="00C97359"/>
    <w:rsid w:val="00C97D76"/>
    <w:rsid w:val="00CA0660"/>
    <w:rsid w:val="00CA0D35"/>
    <w:rsid w:val="00CA45D4"/>
    <w:rsid w:val="00CA4F56"/>
    <w:rsid w:val="00CA740E"/>
    <w:rsid w:val="00CA782A"/>
    <w:rsid w:val="00CA7E36"/>
    <w:rsid w:val="00CA7F8C"/>
    <w:rsid w:val="00CB02A4"/>
    <w:rsid w:val="00CB0B95"/>
    <w:rsid w:val="00CB1486"/>
    <w:rsid w:val="00CB2952"/>
    <w:rsid w:val="00CB2C33"/>
    <w:rsid w:val="00CB2EE9"/>
    <w:rsid w:val="00CB3408"/>
    <w:rsid w:val="00CB3513"/>
    <w:rsid w:val="00CB353B"/>
    <w:rsid w:val="00CB4298"/>
    <w:rsid w:val="00CB4804"/>
    <w:rsid w:val="00CB4D12"/>
    <w:rsid w:val="00CC0707"/>
    <w:rsid w:val="00CC0963"/>
    <w:rsid w:val="00CC0DB1"/>
    <w:rsid w:val="00CC232E"/>
    <w:rsid w:val="00CC2AD7"/>
    <w:rsid w:val="00CC3CDD"/>
    <w:rsid w:val="00CC523D"/>
    <w:rsid w:val="00CC5D35"/>
    <w:rsid w:val="00CC5DA6"/>
    <w:rsid w:val="00CC5EEE"/>
    <w:rsid w:val="00CC5F23"/>
    <w:rsid w:val="00CC62D7"/>
    <w:rsid w:val="00CC6AD9"/>
    <w:rsid w:val="00CC6C69"/>
    <w:rsid w:val="00CC6E85"/>
    <w:rsid w:val="00CC7CD6"/>
    <w:rsid w:val="00CD0EFF"/>
    <w:rsid w:val="00CD1E93"/>
    <w:rsid w:val="00CD20AA"/>
    <w:rsid w:val="00CD2442"/>
    <w:rsid w:val="00CD3120"/>
    <w:rsid w:val="00CD4B31"/>
    <w:rsid w:val="00CD6CC3"/>
    <w:rsid w:val="00CD74EF"/>
    <w:rsid w:val="00CE056B"/>
    <w:rsid w:val="00CE071E"/>
    <w:rsid w:val="00CE1652"/>
    <w:rsid w:val="00CE1D6F"/>
    <w:rsid w:val="00CE235B"/>
    <w:rsid w:val="00CE34EF"/>
    <w:rsid w:val="00CE4B38"/>
    <w:rsid w:val="00CE5FE9"/>
    <w:rsid w:val="00CE689F"/>
    <w:rsid w:val="00CE6CF1"/>
    <w:rsid w:val="00CE6E1D"/>
    <w:rsid w:val="00CE7006"/>
    <w:rsid w:val="00CE74C3"/>
    <w:rsid w:val="00CE78D6"/>
    <w:rsid w:val="00CE7EE6"/>
    <w:rsid w:val="00CE7FFB"/>
    <w:rsid w:val="00CF0391"/>
    <w:rsid w:val="00CF062C"/>
    <w:rsid w:val="00CF0A48"/>
    <w:rsid w:val="00CF23BA"/>
    <w:rsid w:val="00CF35A1"/>
    <w:rsid w:val="00CF36AC"/>
    <w:rsid w:val="00CF39CA"/>
    <w:rsid w:val="00CF418E"/>
    <w:rsid w:val="00CF6943"/>
    <w:rsid w:val="00CF7E0B"/>
    <w:rsid w:val="00D00297"/>
    <w:rsid w:val="00D0299C"/>
    <w:rsid w:val="00D033BA"/>
    <w:rsid w:val="00D042D6"/>
    <w:rsid w:val="00D048EB"/>
    <w:rsid w:val="00D05864"/>
    <w:rsid w:val="00D10161"/>
    <w:rsid w:val="00D10C48"/>
    <w:rsid w:val="00D1146A"/>
    <w:rsid w:val="00D115ED"/>
    <w:rsid w:val="00D11B54"/>
    <w:rsid w:val="00D1303B"/>
    <w:rsid w:val="00D1322D"/>
    <w:rsid w:val="00D13597"/>
    <w:rsid w:val="00D13998"/>
    <w:rsid w:val="00D13E12"/>
    <w:rsid w:val="00D157E6"/>
    <w:rsid w:val="00D17A4B"/>
    <w:rsid w:val="00D21221"/>
    <w:rsid w:val="00D2155B"/>
    <w:rsid w:val="00D23794"/>
    <w:rsid w:val="00D24B23"/>
    <w:rsid w:val="00D25433"/>
    <w:rsid w:val="00D2611D"/>
    <w:rsid w:val="00D26712"/>
    <w:rsid w:val="00D278CD"/>
    <w:rsid w:val="00D27D09"/>
    <w:rsid w:val="00D30531"/>
    <w:rsid w:val="00D305CE"/>
    <w:rsid w:val="00D316AE"/>
    <w:rsid w:val="00D323D4"/>
    <w:rsid w:val="00D330BA"/>
    <w:rsid w:val="00D33E6B"/>
    <w:rsid w:val="00D34006"/>
    <w:rsid w:val="00D35785"/>
    <w:rsid w:val="00D35DE9"/>
    <w:rsid w:val="00D35F59"/>
    <w:rsid w:val="00D3654E"/>
    <w:rsid w:val="00D37588"/>
    <w:rsid w:val="00D37C07"/>
    <w:rsid w:val="00D4025A"/>
    <w:rsid w:val="00D40CCE"/>
    <w:rsid w:val="00D41898"/>
    <w:rsid w:val="00D42400"/>
    <w:rsid w:val="00D4358D"/>
    <w:rsid w:val="00D43CCC"/>
    <w:rsid w:val="00D4654D"/>
    <w:rsid w:val="00D469BE"/>
    <w:rsid w:val="00D46E9A"/>
    <w:rsid w:val="00D47005"/>
    <w:rsid w:val="00D50E7A"/>
    <w:rsid w:val="00D51ADF"/>
    <w:rsid w:val="00D525A9"/>
    <w:rsid w:val="00D53AA6"/>
    <w:rsid w:val="00D53BA1"/>
    <w:rsid w:val="00D54269"/>
    <w:rsid w:val="00D551F2"/>
    <w:rsid w:val="00D5554E"/>
    <w:rsid w:val="00D56DE6"/>
    <w:rsid w:val="00D577C1"/>
    <w:rsid w:val="00D57EC4"/>
    <w:rsid w:val="00D60775"/>
    <w:rsid w:val="00D6111A"/>
    <w:rsid w:val="00D61BFC"/>
    <w:rsid w:val="00D61CB0"/>
    <w:rsid w:val="00D62DCC"/>
    <w:rsid w:val="00D641E4"/>
    <w:rsid w:val="00D64365"/>
    <w:rsid w:val="00D64B8C"/>
    <w:rsid w:val="00D64BBB"/>
    <w:rsid w:val="00D65105"/>
    <w:rsid w:val="00D65CA6"/>
    <w:rsid w:val="00D67389"/>
    <w:rsid w:val="00D7028E"/>
    <w:rsid w:val="00D70D77"/>
    <w:rsid w:val="00D717D5"/>
    <w:rsid w:val="00D71AB0"/>
    <w:rsid w:val="00D73255"/>
    <w:rsid w:val="00D74544"/>
    <w:rsid w:val="00D74D20"/>
    <w:rsid w:val="00D769F9"/>
    <w:rsid w:val="00D77A52"/>
    <w:rsid w:val="00D81455"/>
    <w:rsid w:val="00D82112"/>
    <w:rsid w:val="00D830AD"/>
    <w:rsid w:val="00D83168"/>
    <w:rsid w:val="00D83A6D"/>
    <w:rsid w:val="00D849FF"/>
    <w:rsid w:val="00D84D92"/>
    <w:rsid w:val="00D84E5F"/>
    <w:rsid w:val="00D85952"/>
    <w:rsid w:val="00D865C6"/>
    <w:rsid w:val="00D877FF"/>
    <w:rsid w:val="00D87C5B"/>
    <w:rsid w:val="00D90B55"/>
    <w:rsid w:val="00D927BD"/>
    <w:rsid w:val="00D93D20"/>
    <w:rsid w:val="00D94C18"/>
    <w:rsid w:val="00D94CA2"/>
    <w:rsid w:val="00D959AB"/>
    <w:rsid w:val="00D959C6"/>
    <w:rsid w:val="00DA1378"/>
    <w:rsid w:val="00DA209C"/>
    <w:rsid w:val="00DA340D"/>
    <w:rsid w:val="00DA67F9"/>
    <w:rsid w:val="00DA742D"/>
    <w:rsid w:val="00DA7F12"/>
    <w:rsid w:val="00DB2941"/>
    <w:rsid w:val="00DB2976"/>
    <w:rsid w:val="00DB463B"/>
    <w:rsid w:val="00DB4E9B"/>
    <w:rsid w:val="00DB52BC"/>
    <w:rsid w:val="00DB5EA3"/>
    <w:rsid w:val="00DB6730"/>
    <w:rsid w:val="00DB683F"/>
    <w:rsid w:val="00DC023B"/>
    <w:rsid w:val="00DC3746"/>
    <w:rsid w:val="00DC5011"/>
    <w:rsid w:val="00DD0239"/>
    <w:rsid w:val="00DD23B5"/>
    <w:rsid w:val="00DD34C3"/>
    <w:rsid w:val="00DD513A"/>
    <w:rsid w:val="00DD7378"/>
    <w:rsid w:val="00DE0D16"/>
    <w:rsid w:val="00DE11A2"/>
    <w:rsid w:val="00DE284D"/>
    <w:rsid w:val="00DE3511"/>
    <w:rsid w:val="00DE414D"/>
    <w:rsid w:val="00DE471A"/>
    <w:rsid w:val="00DE568F"/>
    <w:rsid w:val="00DE5A14"/>
    <w:rsid w:val="00DE6CD6"/>
    <w:rsid w:val="00DE78B0"/>
    <w:rsid w:val="00DF0B4E"/>
    <w:rsid w:val="00DF1B3B"/>
    <w:rsid w:val="00DF27E1"/>
    <w:rsid w:val="00DF2B42"/>
    <w:rsid w:val="00DF4D06"/>
    <w:rsid w:val="00DF5AD8"/>
    <w:rsid w:val="00DF7460"/>
    <w:rsid w:val="00E016C0"/>
    <w:rsid w:val="00E03394"/>
    <w:rsid w:val="00E03DDB"/>
    <w:rsid w:val="00E04CF6"/>
    <w:rsid w:val="00E0573E"/>
    <w:rsid w:val="00E05A1F"/>
    <w:rsid w:val="00E05D4D"/>
    <w:rsid w:val="00E07069"/>
    <w:rsid w:val="00E116E4"/>
    <w:rsid w:val="00E1199B"/>
    <w:rsid w:val="00E13682"/>
    <w:rsid w:val="00E13DEB"/>
    <w:rsid w:val="00E1426D"/>
    <w:rsid w:val="00E1439F"/>
    <w:rsid w:val="00E14648"/>
    <w:rsid w:val="00E163E3"/>
    <w:rsid w:val="00E165C6"/>
    <w:rsid w:val="00E202A3"/>
    <w:rsid w:val="00E224DB"/>
    <w:rsid w:val="00E23EA4"/>
    <w:rsid w:val="00E24AC7"/>
    <w:rsid w:val="00E251FA"/>
    <w:rsid w:val="00E255E8"/>
    <w:rsid w:val="00E3007C"/>
    <w:rsid w:val="00E302C8"/>
    <w:rsid w:val="00E303BD"/>
    <w:rsid w:val="00E30745"/>
    <w:rsid w:val="00E30D29"/>
    <w:rsid w:val="00E32076"/>
    <w:rsid w:val="00E32D46"/>
    <w:rsid w:val="00E3371C"/>
    <w:rsid w:val="00E344FF"/>
    <w:rsid w:val="00E35726"/>
    <w:rsid w:val="00E36CE6"/>
    <w:rsid w:val="00E378B3"/>
    <w:rsid w:val="00E4021B"/>
    <w:rsid w:val="00E41918"/>
    <w:rsid w:val="00E42B72"/>
    <w:rsid w:val="00E42BE3"/>
    <w:rsid w:val="00E439C0"/>
    <w:rsid w:val="00E4521D"/>
    <w:rsid w:val="00E45533"/>
    <w:rsid w:val="00E4609C"/>
    <w:rsid w:val="00E47287"/>
    <w:rsid w:val="00E47814"/>
    <w:rsid w:val="00E5072D"/>
    <w:rsid w:val="00E523F3"/>
    <w:rsid w:val="00E52470"/>
    <w:rsid w:val="00E527DA"/>
    <w:rsid w:val="00E52E98"/>
    <w:rsid w:val="00E532D0"/>
    <w:rsid w:val="00E532DB"/>
    <w:rsid w:val="00E54D95"/>
    <w:rsid w:val="00E55528"/>
    <w:rsid w:val="00E558A9"/>
    <w:rsid w:val="00E55E78"/>
    <w:rsid w:val="00E575EB"/>
    <w:rsid w:val="00E60583"/>
    <w:rsid w:val="00E62EFC"/>
    <w:rsid w:val="00E64008"/>
    <w:rsid w:val="00E647EE"/>
    <w:rsid w:val="00E64BA8"/>
    <w:rsid w:val="00E6538F"/>
    <w:rsid w:val="00E656B7"/>
    <w:rsid w:val="00E66BD3"/>
    <w:rsid w:val="00E66FFE"/>
    <w:rsid w:val="00E67404"/>
    <w:rsid w:val="00E701D4"/>
    <w:rsid w:val="00E70CFA"/>
    <w:rsid w:val="00E719D1"/>
    <w:rsid w:val="00E72661"/>
    <w:rsid w:val="00E728BA"/>
    <w:rsid w:val="00E72F36"/>
    <w:rsid w:val="00E736B0"/>
    <w:rsid w:val="00E73F1C"/>
    <w:rsid w:val="00E75254"/>
    <w:rsid w:val="00E76527"/>
    <w:rsid w:val="00E80884"/>
    <w:rsid w:val="00E80D9A"/>
    <w:rsid w:val="00E821D6"/>
    <w:rsid w:val="00E84F6D"/>
    <w:rsid w:val="00E86673"/>
    <w:rsid w:val="00E86960"/>
    <w:rsid w:val="00E876F9"/>
    <w:rsid w:val="00E925FE"/>
    <w:rsid w:val="00E93842"/>
    <w:rsid w:val="00E948B1"/>
    <w:rsid w:val="00E94E5D"/>
    <w:rsid w:val="00E95D6E"/>
    <w:rsid w:val="00E967C8"/>
    <w:rsid w:val="00E975BA"/>
    <w:rsid w:val="00E97E85"/>
    <w:rsid w:val="00EA05ED"/>
    <w:rsid w:val="00EA0639"/>
    <w:rsid w:val="00EA0B0D"/>
    <w:rsid w:val="00EA0E8B"/>
    <w:rsid w:val="00EA1799"/>
    <w:rsid w:val="00EA18C8"/>
    <w:rsid w:val="00EA2C7B"/>
    <w:rsid w:val="00EA2E8F"/>
    <w:rsid w:val="00EA6783"/>
    <w:rsid w:val="00EB0ED1"/>
    <w:rsid w:val="00EB15EA"/>
    <w:rsid w:val="00EB1BE2"/>
    <w:rsid w:val="00EB20F7"/>
    <w:rsid w:val="00EB293A"/>
    <w:rsid w:val="00EB3A11"/>
    <w:rsid w:val="00EB4A8A"/>
    <w:rsid w:val="00EB5151"/>
    <w:rsid w:val="00EB56CF"/>
    <w:rsid w:val="00EB7F1B"/>
    <w:rsid w:val="00EC073D"/>
    <w:rsid w:val="00EC13A1"/>
    <w:rsid w:val="00EC2947"/>
    <w:rsid w:val="00EC2A44"/>
    <w:rsid w:val="00EC4E8F"/>
    <w:rsid w:val="00EC5515"/>
    <w:rsid w:val="00EC673F"/>
    <w:rsid w:val="00ED169E"/>
    <w:rsid w:val="00ED32CB"/>
    <w:rsid w:val="00ED3D9C"/>
    <w:rsid w:val="00EE1F1D"/>
    <w:rsid w:val="00EE278F"/>
    <w:rsid w:val="00EE2F59"/>
    <w:rsid w:val="00EE4105"/>
    <w:rsid w:val="00EE4547"/>
    <w:rsid w:val="00EE4B88"/>
    <w:rsid w:val="00EE4FF8"/>
    <w:rsid w:val="00EE64F7"/>
    <w:rsid w:val="00EE6E9B"/>
    <w:rsid w:val="00EF237D"/>
    <w:rsid w:val="00EF3A48"/>
    <w:rsid w:val="00EF3A78"/>
    <w:rsid w:val="00EF4F87"/>
    <w:rsid w:val="00EF5409"/>
    <w:rsid w:val="00EF54EF"/>
    <w:rsid w:val="00EF5C48"/>
    <w:rsid w:val="00EF66AA"/>
    <w:rsid w:val="00EF6EC2"/>
    <w:rsid w:val="00EF6EDD"/>
    <w:rsid w:val="00EF7002"/>
    <w:rsid w:val="00F004B1"/>
    <w:rsid w:val="00F03414"/>
    <w:rsid w:val="00F039AD"/>
    <w:rsid w:val="00F051C5"/>
    <w:rsid w:val="00F06000"/>
    <w:rsid w:val="00F0659F"/>
    <w:rsid w:val="00F1070F"/>
    <w:rsid w:val="00F122D9"/>
    <w:rsid w:val="00F12F48"/>
    <w:rsid w:val="00F13776"/>
    <w:rsid w:val="00F14B59"/>
    <w:rsid w:val="00F14CC5"/>
    <w:rsid w:val="00F175C6"/>
    <w:rsid w:val="00F204B9"/>
    <w:rsid w:val="00F21087"/>
    <w:rsid w:val="00F21419"/>
    <w:rsid w:val="00F248E8"/>
    <w:rsid w:val="00F24A6A"/>
    <w:rsid w:val="00F2595E"/>
    <w:rsid w:val="00F2596D"/>
    <w:rsid w:val="00F25B66"/>
    <w:rsid w:val="00F279DD"/>
    <w:rsid w:val="00F30AC4"/>
    <w:rsid w:val="00F30B7F"/>
    <w:rsid w:val="00F30DD4"/>
    <w:rsid w:val="00F34524"/>
    <w:rsid w:val="00F366AC"/>
    <w:rsid w:val="00F3742E"/>
    <w:rsid w:val="00F376ED"/>
    <w:rsid w:val="00F408CA"/>
    <w:rsid w:val="00F40E02"/>
    <w:rsid w:val="00F41B32"/>
    <w:rsid w:val="00F44121"/>
    <w:rsid w:val="00F45AFE"/>
    <w:rsid w:val="00F46246"/>
    <w:rsid w:val="00F46C06"/>
    <w:rsid w:val="00F476C8"/>
    <w:rsid w:val="00F517C0"/>
    <w:rsid w:val="00F544F2"/>
    <w:rsid w:val="00F5470B"/>
    <w:rsid w:val="00F54731"/>
    <w:rsid w:val="00F54EC6"/>
    <w:rsid w:val="00F55491"/>
    <w:rsid w:val="00F554A5"/>
    <w:rsid w:val="00F577A0"/>
    <w:rsid w:val="00F579CA"/>
    <w:rsid w:val="00F60D28"/>
    <w:rsid w:val="00F61228"/>
    <w:rsid w:val="00F619D6"/>
    <w:rsid w:val="00F61C5F"/>
    <w:rsid w:val="00F61D43"/>
    <w:rsid w:val="00F6210D"/>
    <w:rsid w:val="00F643DA"/>
    <w:rsid w:val="00F64EA4"/>
    <w:rsid w:val="00F65277"/>
    <w:rsid w:val="00F653AC"/>
    <w:rsid w:val="00F66547"/>
    <w:rsid w:val="00F67A96"/>
    <w:rsid w:val="00F67EDF"/>
    <w:rsid w:val="00F701A0"/>
    <w:rsid w:val="00F701A9"/>
    <w:rsid w:val="00F719FC"/>
    <w:rsid w:val="00F71E6B"/>
    <w:rsid w:val="00F7654A"/>
    <w:rsid w:val="00F80A42"/>
    <w:rsid w:val="00F81084"/>
    <w:rsid w:val="00F818AD"/>
    <w:rsid w:val="00F8298B"/>
    <w:rsid w:val="00F82A53"/>
    <w:rsid w:val="00F845A5"/>
    <w:rsid w:val="00F8486D"/>
    <w:rsid w:val="00F84CF6"/>
    <w:rsid w:val="00F86687"/>
    <w:rsid w:val="00F870B2"/>
    <w:rsid w:val="00F90BEA"/>
    <w:rsid w:val="00F915AA"/>
    <w:rsid w:val="00F91E40"/>
    <w:rsid w:val="00F93625"/>
    <w:rsid w:val="00F93A74"/>
    <w:rsid w:val="00F956A4"/>
    <w:rsid w:val="00F9590E"/>
    <w:rsid w:val="00F95988"/>
    <w:rsid w:val="00F96523"/>
    <w:rsid w:val="00F97E65"/>
    <w:rsid w:val="00FA0809"/>
    <w:rsid w:val="00FA13E1"/>
    <w:rsid w:val="00FA1E59"/>
    <w:rsid w:val="00FA218D"/>
    <w:rsid w:val="00FA2D2C"/>
    <w:rsid w:val="00FA3770"/>
    <w:rsid w:val="00FA451E"/>
    <w:rsid w:val="00FA563A"/>
    <w:rsid w:val="00FA6C28"/>
    <w:rsid w:val="00FA7E62"/>
    <w:rsid w:val="00FB16E9"/>
    <w:rsid w:val="00FB31FC"/>
    <w:rsid w:val="00FB32FB"/>
    <w:rsid w:val="00FB437E"/>
    <w:rsid w:val="00FB4A4C"/>
    <w:rsid w:val="00FB59E0"/>
    <w:rsid w:val="00FB7433"/>
    <w:rsid w:val="00FB7C5D"/>
    <w:rsid w:val="00FC1B8D"/>
    <w:rsid w:val="00FC1EAF"/>
    <w:rsid w:val="00FC2C1F"/>
    <w:rsid w:val="00FC35DC"/>
    <w:rsid w:val="00FC3E8C"/>
    <w:rsid w:val="00FC6513"/>
    <w:rsid w:val="00FC7DF3"/>
    <w:rsid w:val="00FD0A0F"/>
    <w:rsid w:val="00FD0BD6"/>
    <w:rsid w:val="00FD13B3"/>
    <w:rsid w:val="00FD19EF"/>
    <w:rsid w:val="00FD1A2C"/>
    <w:rsid w:val="00FD20CD"/>
    <w:rsid w:val="00FD25BE"/>
    <w:rsid w:val="00FD2753"/>
    <w:rsid w:val="00FD2F2C"/>
    <w:rsid w:val="00FD49A4"/>
    <w:rsid w:val="00FD5112"/>
    <w:rsid w:val="00FD6497"/>
    <w:rsid w:val="00FD79F4"/>
    <w:rsid w:val="00FE0B36"/>
    <w:rsid w:val="00FE0F2B"/>
    <w:rsid w:val="00FE15AF"/>
    <w:rsid w:val="00FE424E"/>
    <w:rsid w:val="00FE54B4"/>
    <w:rsid w:val="00FE6898"/>
    <w:rsid w:val="00FE69EC"/>
    <w:rsid w:val="00FE72A6"/>
    <w:rsid w:val="00FF0A14"/>
    <w:rsid w:val="00FF0C05"/>
    <w:rsid w:val="00FF2BA2"/>
    <w:rsid w:val="00FF2D08"/>
    <w:rsid w:val="00FF33B0"/>
    <w:rsid w:val="00FF6EDD"/>
    <w:rsid w:val="00FF7307"/>
    <w:rsid w:val="00FF73B0"/>
    <w:rsid w:val="00FF7799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66DBB0-97B5-4A75-9F6B-B88CF70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D7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locked/>
    <w:rsid w:val="00B809BB"/>
    <w:pPr>
      <w:keepNext/>
      <w:widowControl/>
      <w:autoSpaceDE/>
      <w:autoSpaceDN/>
      <w:jc w:val="right"/>
      <w:outlineLvl w:val="0"/>
    </w:pPr>
    <w:rPr>
      <w:rFonts w:ascii="Arial Narrow" w:hAnsi="Arial Narrow"/>
      <w:b/>
      <w:bCs/>
      <w:sz w:val="14"/>
      <w:szCs w:val="24"/>
    </w:rPr>
  </w:style>
  <w:style w:type="paragraph" w:styleId="Ttulo2">
    <w:name w:val="heading 2"/>
    <w:basedOn w:val="Normal"/>
    <w:next w:val="Normal"/>
    <w:link w:val="Ttulo2Car"/>
    <w:qFormat/>
    <w:rsid w:val="00954FF2"/>
    <w:pPr>
      <w:keepNext/>
      <w:jc w:val="right"/>
      <w:outlineLvl w:val="1"/>
    </w:pPr>
    <w:rPr>
      <w:rFonts w:ascii="Arial" w:eastAsia="Calibri" w:hAnsi="Arial"/>
      <w:b/>
      <w:bCs/>
      <w:spacing w:val="-3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54FF2"/>
    <w:pPr>
      <w:keepNext/>
      <w:widowControl/>
      <w:ind w:left="170" w:right="170" w:firstLine="1489"/>
      <w:jc w:val="center"/>
      <w:outlineLvl w:val="2"/>
    </w:pPr>
    <w:rPr>
      <w:rFonts w:eastAsia="Calibri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954FF2"/>
    <w:pPr>
      <w:keepNext/>
      <w:tabs>
        <w:tab w:val="center" w:pos="4959"/>
        <w:tab w:val="left" w:pos="11624"/>
      </w:tabs>
      <w:suppressAutoHyphens/>
      <w:ind w:right="356"/>
      <w:jc w:val="center"/>
      <w:outlineLvl w:val="3"/>
    </w:pPr>
    <w:rPr>
      <w:rFonts w:ascii="Arial" w:eastAsia="Calibri" w:hAnsi="Arial"/>
      <w:spacing w:val="-3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6D544F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Ttulo9">
    <w:name w:val="heading 9"/>
    <w:basedOn w:val="Normal"/>
    <w:next w:val="Normal"/>
    <w:link w:val="Ttulo9Car"/>
    <w:uiPriority w:val="99"/>
    <w:qFormat/>
    <w:rsid w:val="006D544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locked/>
    <w:rsid w:val="00954FF2"/>
    <w:rPr>
      <w:rFonts w:ascii="Arial" w:hAnsi="Arial" w:cs="Arial"/>
      <w:b/>
      <w:bCs/>
      <w:spacing w:val="-3"/>
      <w:sz w:val="24"/>
      <w:szCs w:val="24"/>
      <w:lang w:val="es-ES" w:eastAsia="es-ES"/>
    </w:rPr>
  </w:style>
  <w:style w:type="character" w:customStyle="1" w:styleId="Ttulo3Car">
    <w:name w:val="Título 3 Car"/>
    <w:link w:val="Ttulo3"/>
    <w:locked/>
    <w:rsid w:val="00954FF2"/>
    <w:rPr>
      <w:rFonts w:ascii="Times New Roman" w:hAnsi="Times New Roman" w:cs="Times New Roman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uiPriority w:val="99"/>
    <w:locked/>
    <w:rsid w:val="00954FF2"/>
    <w:rPr>
      <w:rFonts w:ascii="Arial" w:hAnsi="Arial" w:cs="Arial"/>
      <w:spacing w:val="-3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6D544F"/>
    <w:rPr>
      <w:rFonts w:ascii="Cambria" w:hAnsi="Cambria" w:cs="Times New Roman"/>
      <w:i/>
      <w:iCs/>
      <w:color w:val="243F6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locked/>
    <w:rsid w:val="006D544F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954FF2"/>
    <w:pPr>
      <w:widowControl/>
      <w:tabs>
        <w:tab w:val="center" w:pos="4252"/>
        <w:tab w:val="right" w:pos="8504"/>
      </w:tabs>
      <w:autoSpaceDE/>
      <w:autoSpaceDN/>
    </w:pPr>
    <w:rPr>
      <w:rFonts w:ascii="Arial" w:eastAsia="Calibri" w:hAnsi="Arial"/>
      <w:sz w:val="24"/>
      <w:szCs w:val="24"/>
    </w:rPr>
  </w:style>
  <w:style w:type="character" w:customStyle="1" w:styleId="EncabezadoCar">
    <w:name w:val="Encabezado Car"/>
    <w:link w:val="Encabezado"/>
    <w:locked/>
    <w:rsid w:val="00954FF2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54FF2"/>
    <w:pPr>
      <w:tabs>
        <w:tab w:val="center" w:pos="4419"/>
        <w:tab w:val="right" w:pos="8838"/>
      </w:tabs>
    </w:pPr>
    <w:rPr>
      <w:rFonts w:eastAsia="Calibri"/>
    </w:rPr>
  </w:style>
  <w:style w:type="character" w:customStyle="1" w:styleId="PiedepginaCar">
    <w:name w:val="Pie de página Car"/>
    <w:link w:val="Piedepgina"/>
    <w:uiPriority w:val="99"/>
    <w:locked/>
    <w:rsid w:val="00954FF2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954FF2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954FF2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D544F"/>
    <w:pPr>
      <w:tabs>
        <w:tab w:val="center" w:pos="5102"/>
      </w:tabs>
      <w:suppressAutoHyphens/>
      <w:jc w:val="center"/>
      <w:outlineLvl w:val="0"/>
    </w:pPr>
    <w:rPr>
      <w:rFonts w:ascii="Arial" w:eastAsia="Calibri" w:hAnsi="Arial"/>
      <w:b/>
      <w:bCs/>
      <w:spacing w:val="-2"/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6D544F"/>
    <w:rPr>
      <w:rFonts w:ascii="Arial" w:hAnsi="Arial" w:cs="Arial"/>
      <w:b/>
      <w:bCs/>
      <w:spacing w:val="-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64776"/>
    <w:pPr>
      <w:autoSpaceDE/>
      <w:autoSpaceDN/>
      <w:spacing w:after="120"/>
      <w:ind w:left="283"/>
    </w:pPr>
    <w:rPr>
      <w:rFonts w:ascii="Roman Scalable Italic" w:eastAsia="Calibri" w:hAnsi="Roman Scalable Italic"/>
      <w:i/>
      <w:snapToGrid w:val="0"/>
    </w:rPr>
  </w:style>
  <w:style w:type="character" w:customStyle="1" w:styleId="SangradetextonormalCar">
    <w:name w:val="Sangría de texto normal Car"/>
    <w:link w:val="Sangradetextonormal"/>
    <w:uiPriority w:val="99"/>
    <w:locked/>
    <w:rsid w:val="00464776"/>
    <w:rPr>
      <w:rFonts w:ascii="Roman Scalable Italic" w:hAnsi="Roman Scalable Italic" w:cs="Times New Roman"/>
      <w:i/>
      <w:snapToGrid w:val="0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locked/>
    <w:rsid w:val="001B3CB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Normal (Web) Char"/>
    <w:basedOn w:val="Normal"/>
    <w:link w:val="NormalWebCar"/>
    <w:uiPriority w:val="99"/>
    <w:unhideWhenUsed/>
    <w:rsid w:val="00E0706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CO"/>
    </w:rPr>
  </w:style>
  <w:style w:type="character" w:styleId="Refdecomentario">
    <w:name w:val="annotation reference"/>
    <w:uiPriority w:val="99"/>
    <w:unhideWhenUsed/>
    <w:rsid w:val="00981A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1AD3"/>
  </w:style>
  <w:style w:type="character" w:customStyle="1" w:styleId="TextocomentarioCar">
    <w:name w:val="Texto comentario Car"/>
    <w:link w:val="Textocomentario"/>
    <w:uiPriority w:val="99"/>
    <w:rsid w:val="00981AD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81AD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81AD3"/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styleId="Hipervnculo">
    <w:name w:val="Hyperlink"/>
    <w:uiPriority w:val="99"/>
    <w:unhideWhenUsed/>
    <w:rsid w:val="00436B3F"/>
    <w:rPr>
      <w:color w:val="0000FF"/>
      <w:u w:val="single"/>
    </w:rPr>
  </w:style>
  <w:style w:type="paragraph" w:styleId="Prrafodelista">
    <w:name w:val="List Paragraph"/>
    <w:aliases w:val="Lista viñetas"/>
    <w:basedOn w:val="Normal"/>
    <w:link w:val="PrrafodelistaCar"/>
    <w:uiPriority w:val="34"/>
    <w:qFormat/>
    <w:rsid w:val="006215FB"/>
    <w:pPr>
      <w:ind w:left="720"/>
      <w:contextualSpacing/>
    </w:pPr>
    <w:rPr>
      <w:lang w:val="x-none" w:eastAsia="x-none"/>
    </w:rPr>
  </w:style>
  <w:style w:type="character" w:customStyle="1" w:styleId="PrrafodelistaCar">
    <w:name w:val="Párrafo de lista Car"/>
    <w:aliases w:val="Lista viñetas Car"/>
    <w:link w:val="Prrafodelista"/>
    <w:uiPriority w:val="34"/>
    <w:locked/>
    <w:rsid w:val="00E302C8"/>
    <w:rPr>
      <w:rFonts w:ascii="Times New Roman" w:eastAsia="Times New Roman" w:hAnsi="Times New Roman"/>
    </w:rPr>
  </w:style>
  <w:style w:type="character" w:customStyle="1" w:styleId="Ttulo1Car">
    <w:name w:val="Título 1 Car"/>
    <w:link w:val="Ttulo1"/>
    <w:rsid w:val="00B809BB"/>
    <w:rPr>
      <w:rFonts w:ascii="Arial Narrow" w:eastAsia="Times New Roman" w:hAnsi="Arial Narrow"/>
      <w:b/>
      <w:bCs/>
      <w:sz w:val="1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B809BB"/>
  </w:style>
  <w:style w:type="numbering" w:customStyle="1" w:styleId="Sinlista11">
    <w:name w:val="Sin lista11"/>
    <w:next w:val="Sinlista"/>
    <w:uiPriority w:val="99"/>
    <w:semiHidden/>
    <w:rsid w:val="00B809BB"/>
  </w:style>
  <w:style w:type="paragraph" w:styleId="Textoindependiente">
    <w:name w:val="Body Text"/>
    <w:basedOn w:val="Normal"/>
    <w:link w:val="TextoindependienteCar"/>
    <w:rsid w:val="00B809BB"/>
    <w:pPr>
      <w:widowControl/>
      <w:autoSpaceDE/>
      <w:autoSpaceDN/>
    </w:pPr>
    <w:rPr>
      <w:rFonts w:ascii="Arial Narrow" w:hAnsi="Arial Narrow"/>
      <w:b/>
      <w:sz w:val="9"/>
      <w:szCs w:val="24"/>
    </w:rPr>
  </w:style>
  <w:style w:type="character" w:customStyle="1" w:styleId="TextoindependienteCar">
    <w:name w:val="Texto independiente Car"/>
    <w:link w:val="Textoindependiente"/>
    <w:rsid w:val="00B809BB"/>
    <w:rPr>
      <w:rFonts w:ascii="Arial Narrow" w:eastAsia="Times New Roman" w:hAnsi="Arial Narrow"/>
      <w:b/>
      <w:sz w:val="9"/>
      <w:szCs w:val="24"/>
    </w:rPr>
  </w:style>
  <w:style w:type="paragraph" w:styleId="Textonotapie">
    <w:name w:val="footnote text"/>
    <w:basedOn w:val="Normal"/>
    <w:link w:val="TextonotapieCar"/>
    <w:semiHidden/>
    <w:rsid w:val="00B809BB"/>
    <w:pPr>
      <w:widowControl/>
      <w:autoSpaceDE/>
      <w:autoSpaceDN/>
    </w:pPr>
  </w:style>
  <w:style w:type="character" w:customStyle="1" w:styleId="TextonotapieCar">
    <w:name w:val="Texto nota pie Car"/>
    <w:link w:val="Textonotapie"/>
    <w:semiHidden/>
    <w:rsid w:val="00B809BB"/>
    <w:rPr>
      <w:rFonts w:ascii="Times New Roman" w:eastAsia="Times New Roman" w:hAnsi="Times New Roman"/>
    </w:rPr>
  </w:style>
  <w:style w:type="paragraph" w:styleId="Puesto">
    <w:name w:val="Title"/>
    <w:aliases w:val="Title"/>
    <w:basedOn w:val="Normal"/>
    <w:link w:val="PuestoCar2"/>
    <w:qFormat/>
    <w:locked/>
    <w:rsid w:val="00B809BB"/>
    <w:pPr>
      <w:widowControl/>
      <w:autoSpaceDE/>
      <w:autoSpaceDN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uestoCar2">
    <w:name w:val="Puesto Car2"/>
    <w:aliases w:val="Title Car"/>
    <w:link w:val="Puesto"/>
    <w:rsid w:val="00B809BB"/>
    <w:rPr>
      <w:rFonts w:ascii="Arial" w:eastAsia="Times New Roman" w:hAnsi="Arial" w:cs="Arial"/>
      <w:b/>
      <w:bCs/>
      <w:sz w:val="24"/>
      <w:szCs w:val="24"/>
    </w:rPr>
  </w:style>
  <w:style w:type="character" w:customStyle="1" w:styleId="textonavy1">
    <w:name w:val="texto_navy1"/>
    <w:rsid w:val="00B809BB"/>
    <w:rPr>
      <w:color w:val="000080"/>
    </w:rPr>
  </w:style>
  <w:style w:type="paragraph" w:customStyle="1" w:styleId="Default">
    <w:name w:val="Default"/>
    <w:rsid w:val="00B809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Sinlista111">
    <w:name w:val="Sin lista111"/>
    <w:next w:val="Sinlista"/>
    <w:uiPriority w:val="99"/>
    <w:semiHidden/>
    <w:unhideWhenUsed/>
    <w:rsid w:val="00B809BB"/>
  </w:style>
  <w:style w:type="paragraph" w:styleId="Textonotaalfinal">
    <w:name w:val="endnote text"/>
    <w:basedOn w:val="Normal"/>
    <w:link w:val="TextonotaalfinalCar"/>
    <w:uiPriority w:val="99"/>
    <w:unhideWhenUsed/>
    <w:rsid w:val="00B809BB"/>
    <w:pPr>
      <w:widowControl/>
      <w:autoSpaceDE/>
      <w:autoSpaceDN/>
    </w:pPr>
    <w:rPr>
      <w:rFonts w:ascii="Calibri" w:eastAsia="Calibri" w:hAnsi="Calibri"/>
      <w:lang w:eastAsia="en-US"/>
    </w:rPr>
  </w:style>
  <w:style w:type="character" w:customStyle="1" w:styleId="TextonotaalfinalCar">
    <w:name w:val="Texto nota al final Car"/>
    <w:link w:val="Textonotaalfinal"/>
    <w:uiPriority w:val="99"/>
    <w:rsid w:val="00B809BB"/>
    <w:rPr>
      <w:lang w:eastAsia="en-US"/>
    </w:rPr>
  </w:style>
  <w:style w:type="character" w:styleId="Refdenotaalfinal">
    <w:name w:val="endnote reference"/>
    <w:uiPriority w:val="99"/>
    <w:unhideWhenUsed/>
    <w:rsid w:val="00B809BB"/>
    <w:rPr>
      <w:vertAlign w:val="superscript"/>
    </w:rPr>
  </w:style>
  <w:style w:type="paragraph" w:styleId="Revisin">
    <w:name w:val="Revision"/>
    <w:hidden/>
    <w:uiPriority w:val="99"/>
    <w:semiHidden/>
    <w:rsid w:val="00B809BB"/>
    <w:rPr>
      <w:sz w:val="22"/>
      <w:szCs w:val="22"/>
      <w:lang w:eastAsia="en-US"/>
    </w:rPr>
  </w:style>
  <w:style w:type="paragraph" w:styleId="Descripcin">
    <w:name w:val="caption"/>
    <w:aliases w:val="Epígrafe"/>
    <w:basedOn w:val="Normal"/>
    <w:next w:val="Normal"/>
    <w:uiPriority w:val="35"/>
    <w:unhideWhenUsed/>
    <w:qFormat/>
    <w:locked/>
    <w:rsid w:val="00B809BB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inespaciado">
    <w:name w:val="No Spacing"/>
    <w:aliases w:val="Listica"/>
    <w:uiPriority w:val="1"/>
    <w:qFormat/>
    <w:rsid w:val="00B809BB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unhideWhenUsed/>
    <w:rsid w:val="00B809BB"/>
  </w:style>
  <w:style w:type="paragraph" w:customStyle="1" w:styleId="ListParagraph1">
    <w:name w:val="List Paragraph1"/>
    <w:basedOn w:val="Normal"/>
    <w:uiPriority w:val="34"/>
    <w:qFormat/>
    <w:rsid w:val="00B809BB"/>
    <w:pPr>
      <w:widowControl/>
      <w:autoSpaceDE/>
      <w:autoSpaceDN/>
      <w:ind w:left="720"/>
    </w:pPr>
    <w:rPr>
      <w:rFonts w:ascii="Arial" w:hAnsi="Arial"/>
      <w:sz w:val="24"/>
    </w:rPr>
  </w:style>
  <w:style w:type="paragraph" w:styleId="Textodebloque">
    <w:name w:val="Block Text"/>
    <w:basedOn w:val="Normal"/>
    <w:uiPriority w:val="99"/>
    <w:rsid w:val="008B5D0A"/>
    <w:pPr>
      <w:tabs>
        <w:tab w:val="left" w:pos="-720"/>
        <w:tab w:val="left" w:pos="11624"/>
      </w:tabs>
      <w:suppressAutoHyphens/>
      <w:ind w:left="426" w:right="356"/>
    </w:pPr>
    <w:rPr>
      <w:rFonts w:ascii="Arial" w:hAnsi="Arial" w:cs="Arial"/>
      <w:spacing w:val="-3"/>
      <w:sz w:val="24"/>
      <w:szCs w:val="24"/>
    </w:rPr>
  </w:style>
  <w:style w:type="character" w:customStyle="1" w:styleId="apple-converted-space">
    <w:name w:val="apple-converted-space"/>
    <w:basedOn w:val="Fuentedeprrafopredeter"/>
    <w:rsid w:val="008B5D0A"/>
  </w:style>
  <w:style w:type="paragraph" w:customStyle="1" w:styleId="centrado">
    <w:name w:val="centrado"/>
    <w:basedOn w:val="Normal"/>
    <w:rsid w:val="008B5D0A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es-CO"/>
    </w:rPr>
  </w:style>
  <w:style w:type="character" w:customStyle="1" w:styleId="iaj1">
    <w:name w:val="i_aj1"/>
    <w:rsid w:val="008B5D0A"/>
    <w:rPr>
      <w:i/>
      <w:iCs/>
    </w:rPr>
  </w:style>
  <w:style w:type="character" w:customStyle="1" w:styleId="baj1">
    <w:name w:val="b_aj1"/>
    <w:rsid w:val="008B5D0A"/>
    <w:rPr>
      <w:b/>
      <w:bCs/>
      <w:color w:val="244700"/>
    </w:rPr>
  </w:style>
  <w:style w:type="character" w:styleId="Refdenotaalpie">
    <w:name w:val="footnote reference"/>
    <w:uiPriority w:val="99"/>
    <w:semiHidden/>
    <w:unhideWhenUsed/>
    <w:rsid w:val="000139A6"/>
    <w:rPr>
      <w:vertAlign w:val="superscript"/>
    </w:rPr>
  </w:style>
  <w:style w:type="paragraph" w:customStyle="1" w:styleId="CM18">
    <w:name w:val="CM18"/>
    <w:basedOn w:val="Default"/>
    <w:next w:val="Default"/>
    <w:uiPriority w:val="99"/>
    <w:rsid w:val="00321E37"/>
    <w:pPr>
      <w:spacing w:line="278" w:lineRule="atLeast"/>
    </w:pPr>
    <w:rPr>
      <w:color w:val="auto"/>
      <w:lang w:val="es-ES" w:eastAsia="es-CO"/>
    </w:rPr>
  </w:style>
  <w:style w:type="paragraph" w:customStyle="1" w:styleId="Listamulticolor-nfasis11">
    <w:name w:val="Lista multicolor - Énfasis 11"/>
    <w:basedOn w:val="Normal"/>
    <w:link w:val="Listavistosa-nfasis1Car"/>
    <w:uiPriority w:val="34"/>
    <w:qFormat/>
    <w:rsid w:val="00321E3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avistosa-nfasis1Car">
    <w:name w:val="Lista vistosa - Énfasis 1 Car"/>
    <w:link w:val="Listamulticolor-nfasis11"/>
    <w:uiPriority w:val="34"/>
    <w:rsid w:val="00321E37"/>
    <w:rPr>
      <w:rFonts w:eastAsia="Times New Roman"/>
      <w:sz w:val="22"/>
      <w:szCs w:val="22"/>
      <w:lang w:val="es-ES" w:eastAsia="es-ES"/>
    </w:rPr>
  </w:style>
  <w:style w:type="paragraph" w:customStyle="1" w:styleId="Listavistosa-nfasis12">
    <w:name w:val="Lista vistosa - Énfasis 12"/>
    <w:basedOn w:val="Normal"/>
    <w:link w:val="Listavistosa-nfasis1Car1"/>
    <w:uiPriority w:val="34"/>
    <w:qFormat/>
    <w:rsid w:val="009B64A0"/>
    <w:pPr>
      <w:widowControl/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Listavistosa-nfasis1Car1">
    <w:name w:val="Lista vistosa - Énfasis 1 Car1"/>
    <w:link w:val="Listavistosa-nfasis12"/>
    <w:uiPriority w:val="34"/>
    <w:rsid w:val="009B64A0"/>
    <w:rPr>
      <w:rFonts w:ascii="Cambria" w:eastAsia="Cambria" w:hAnsi="Cambria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65348F"/>
    <w:pPr>
      <w:widowControl/>
      <w:numPr>
        <w:numId w:val="3"/>
      </w:numPr>
      <w:autoSpaceDE/>
      <w:autoSpaceDN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65348F"/>
    <w:pPr>
      <w:widowControl/>
      <w:autoSpaceDE/>
      <w:autoSpaceDN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vistosa-nfasis121">
    <w:name w:val="Lista vistosa - Énfasis 121"/>
    <w:basedOn w:val="Normal"/>
    <w:uiPriority w:val="34"/>
    <w:qFormat/>
    <w:rsid w:val="0065348F"/>
    <w:pPr>
      <w:widowControl/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NormalWebCar">
    <w:name w:val="Normal (Web) Car"/>
    <w:aliases w:val="Normal (Web) Char Car"/>
    <w:link w:val="NormalWeb"/>
    <w:uiPriority w:val="99"/>
    <w:locked/>
    <w:rsid w:val="0065348F"/>
    <w:rPr>
      <w:rFonts w:ascii="Times New Roman" w:eastAsia="Times New Roman" w:hAnsi="Times New Roman"/>
      <w:sz w:val="24"/>
      <w:szCs w:val="24"/>
    </w:rPr>
  </w:style>
  <w:style w:type="character" w:customStyle="1" w:styleId="PuestoCar">
    <w:name w:val="Puesto Car"/>
    <w:uiPriority w:val="10"/>
    <w:rsid w:val="00B56B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PuestoCar1">
    <w:name w:val="Puesto Car1"/>
    <w:rsid w:val="0020111B"/>
    <w:rPr>
      <w:rFonts w:ascii="Arial" w:eastAsia="Times New Roman" w:hAnsi="Arial" w:cs="Arial"/>
      <w:b/>
      <w:bCs/>
      <w:sz w:val="24"/>
      <w:szCs w:val="24"/>
    </w:rPr>
  </w:style>
  <w:style w:type="character" w:customStyle="1" w:styleId="CharacterStyle1">
    <w:name w:val="Character Style 1"/>
    <w:uiPriority w:val="99"/>
    <w:rsid w:val="0020111B"/>
    <w:rPr>
      <w:rFonts w:ascii="Arial" w:hAnsi="Arial" w:cs="Arial"/>
      <w:b/>
      <w:bCs/>
      <w:sz w:val="21"/>
      <w:szCs w:val="21"/>
    </w:rPr>
  </w:style>
  <w:style w:type="paragraph" w:customStyle="1" w:styleId="Prrafodelista1">
    <w:name w:val="Párrafo de lista1"/>
    <w:basedOn w:val="Normal"/>
    <w:link w:val="ListParagraphChar"/>
    <w:rsid w:val="00B63A8C"/>
    <w:pPr>
      <w:widowControl/>
      <w:autoSpaceDE/>
      <w:autoSpaceDN/>
      <w:ind w:left="720"/>
    </w:pPr>
    <w:rPr>
      <w:rFonts w:ascii="Courier New" w:hAnsi="Courier New"/>
      <w:i/>
      <w:lang w:val="es-ES" w:eastAsia="en-US"/>
    </w:rPr>
  </w:style>
  <w:style w:type="character" w:customStyle="1" w:styleId="ListParagraphChar">
    <w:name w:val="List Paragraph Char"/>
    <w:link w:val="Prrafodelista1"/>
    <w:locked/>
    <w:rsid w:val="00B63A8C"/>
    <w:rPr>
      <w:rFonts w:ascii="Courier New" w:eastAsia="Times New Roman" w:hAnsi="Courier New"/>
      <w:i/>
      <w:lang w:val="es-ES" w:eastAsia="en-US"/>
    </w:rPr>
  </w:style>
  <w:style w:type="paragraph" w:customStyle="1" w:styleId="Prrafodelista11">
    <w:name w:val="Párrafo de lista11"/>
    <w:basedOn w:val="Normal"/>
    <w:rsid w:val="00B63A8C"/>
    <w:pPr>
      <w:widowControl/>
      <w:autoSpaceDE/>
      <w:autoSpaceDN/>
      <w:ind w:left="720"/>
    </w:pPr>
    <w:rPr>
      <w:rFonts w:ascii="Courier New" w:hAnsi="Courier New"/>
      <w:i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40CC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locked/>
    <w:rsid w:val="00D40CCE"/>
  </w:style>
  <w:style w:type="paragraph" w:styleId="ndice1">
    <w:name w:val="index 1"/>
    <w:basedOn w:val="Normal"/>
    <w:next w:val="Normal"/>
    <w:autoRedefine/>
    <w:uiPriority w:val="99"/>
    <w:semiHidden/>
    <w:unhideWhenUsed/>
    <w:rsid w:val="00E5072D"/>
    <w:pPr>
      <w:ind w:left="200" w:hanging="200"/>
    </w:pPr>
  </w:style>
  <w:style w:type="paragraph" w:styleId="Textoindependiente3">
    <w:name w:val="Body Text 3"/>
    <w:basedOn w:val="Normal"/>
    <w:link w:val="Textoindependiente3Car"/>
    <w:rsid w:val="00C44E03"/>
    <w:pPr>
      <w:widowControl/>
      <w:autoSpaceDE/>
      <w:autoSpaceDN/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C44E03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hps">
    <w:name w:val="hps"/>
    <w:rsid w:val="00C44E03"/>
  </w:style>
  <w:style w:type="paragraph" w:customStyle="1" w:styleId="referencestyle">
    <w:name w:val="referencestyle"/>
    <w:basedOn w:val="Normal"/>
    <w:uiPriority w:val="99"/>
    <w:rsid w:val="00C44E03"/>
    <w:pPr>
      <w:widowControl/>
      <w:autoSpaceDE/>
      <w:autoSpaceDN/>
    </w:pPr>
    <w:rPr>
      <w:rFonts w:eastAsia="Calibri"/>
      <w:sz w:val="24"/>
      <w:szCs w:val="24"/>
      <w:lang w:eastAsia="es-CO"/>
    </w:rPr>
  </w:style>
  <w:style w:type="paragraph" w:customStyle="1" w:styleId="CM7">
    <w:name w:val="CM7"/>
    <w:basedOn w:val="Default"/>
    <w:next w:val="Default"/>
    <w:uiPriority w:val="99"/>
    <w:rsid w:val="00C44E03"/>
    <w:rPr>
      <w:color w:val="auto"/>
    </w:rPr>
  </w:style>
  <w:style w:type="character" w:styleId="Hipervnculovisitado">
    <w:name w:val="FollowedHyperlink"/>
    <w:uiPriority w:val="99"/>
    <w:semiHidden/>
    <w:unhideWhenUsed/>
    <w:rsid w:val="006410BC"/>
    <w:rPr>
      <w:color w:val="954F72"/>
      <w:u w:val="single"/>
    </w:rPr>
  </w:style>
  <w:style w:type="paragraph" w:customStyle="1" w:styleId="xl65">
    <w:name w:val="xl65"/>
    <w:basedOn w:val="Normal"/>
    <w:rsid w:val="006410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eastAsia="es-CO"/>
    </w:rPr>
  </w:style>
  <w:style w:type="paragraph" w:customStyle="1" w:styleId="xl66">
    <w:name w:val="xl66"/>
    <w:basedOn w:val="Normal"/>
    <w:rsid w:val="006410BC"/>
    <w:pPr>
      <w:widowControl/>
      <w:autoSpaceDE/>
      <w:autoSpaceDN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eastAsia="es-CO"/>
    </w:rPr>
  </w:style>
  <w:style w:type="paragraph" w:customStyle="1" w:styleId="xl67">
    <w:name w:val="xl67"/>
    <w:basedOn w:val="Normal"/>
    <w:rsid w:val="006410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eastAsia="es-CO"/>
    </w:rPr>
  </w:style>
  <w:style w:type="paragraph" w:customStyle="1" w:styleId="xl68">
    <w:name w:val="xl68"/>
    <w:basedOn w:val="Normal"/>
    <w:rsid w:val="006410BC"/>
    <w:pPr>
      <w:widowControl/>
      <w:autoSpaceDE/>
      <w:autoSpaceDN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eastAsia="es-CO"/>
    </w:rPr>
  </w:style>
  <w:style w:type="paragraph" w:customStyle="1" w:styleId="xl69">
    <w:name w:val="xl69"/>
    <w:basedOn w:val="Normal"/>
    <w:rsid w:val="006410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eastAsia="es-CO"/>
    </w:rPr>
  </w:style>
  <w:style w:type="paragraph" w:customStyle="1" w:styleId="xl70">
    <w:name w:val="xl70"/>
    <w:basedOn w:val="Normal"/>
    <w:rsid w:val="006410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es-CO"/>
    </w:rPr>
  </w:style>
  <w:style w:type="paragraph" w:customStyle="1" w:styleId="xl71">
    <w:name w:val="xl71"/>
    <w:basedOn w:val="Normal"/>
    <w:rsid w:val="006410B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es-CO"/>
    </w:rPr>
  </w:style>
  <w:style w:type="paragraph" w:customStyle="1" w:styleId="xl72">
    <w:name w:val="xl72"/>
    <w:basedOn w:val="Normal"/>
    <w:rsid w:val="002C41F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es-CO"/>
    </w:rPr>
  </w:style>
  <w:style w:type="paragraph" w:customStyle="1" w:styleId="xl73">
    <w:name w:val="xl73"/>
    <w:basedOn w:val="Normal"/>
    <w:rsid w:val="002C41F8"/>
    <w:pPr>
      <w:widowControl/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es-CO"/>
    </w:rPr>
  </w:style>
  <w:style w:type="paragraph" w:customStyle="1" w:styleId="xl74">
    <w:name w:val="xl74"/>
    <w:basedOn w:val="Normal"/>
    <w:rsid w:val="002C41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1986CF69E9FE48A57BECBE308E1A45" ma:contentTypeVersion="7" ma:contentTypeDescription="Crear nuevo documento." ma:contentTypeScope="" ma:versionID="dd578b968dcbfd24ff96657311c2d1a4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85b82ad8e91d4bef59f7a11170726caa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  <xsd:element name="TaxKeywordTaxHTField" ma:index="14" nillable="true" ma:taxonomy="true" ma:internalName="TaxKeywordTaxHTField" ma:taxonomyFieldName="TaxKeyword" ma:displayName="Palabras clave de empresa" ma:fieldId="{23f27201-bee3-471e-b2e7-b64fd8b7ca38}" ma:taxonomyMulti="true" ma:sspId="a9584801-e361-45bf-9b1e-b4f377865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d2de93b-9b0b-4beb-873c-04226923d0ee}" ma:internalName="TaxCatchAll" ma:showField="CatchAllData" ma:web="fe5c55e1-1529-428c-8c16-ada3460a0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16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TaxCatchAll xmlns="fe5c55e1-1529-428c-8c16-ada3460a0e7a"/>
    <TaxKeywordTaxHTField xmlns="fe5c55e1-1529-428c-8c16-ada3460a0e7a">
      <Terms xmlns="http://schemas.microsoft.com/office/infopath/2007/PartnerControls"/>
    </TaxKeywordTaxHTField>
    <_dlc_DocId xmlns="fe5c55e1-1529-428c-8c16-ada3460a0e7a">A65FJVFR3NAS-661729355-2868</_dlc_DocId>
    <_dlc_DocIdUrl xmlns="fe5c55e1-1529-428c-8c16-ada3460a0e7a">
      <Url>http://tame/_layouts/15/DocIdRedir.aspx?ID=A65FJVFR3NAS-661729355-2868</Url>
      <Description>A65FJVFR3NAS-661729355-2868</Description>
    </_dlc_DocIdUrl>
  </documentManagement>
</p:properties>
</file>

<file path=customXml/itemProps1.xml><?xml version="1.0" encoding="utf-8"?>
<ds:datastoreItem xmlns:ds="http://schemas.openxmlformats.org/officeDocument/2006/customXml" ds:itemID="{5F259A7E-D237-43B0-B245-7A33430252EA}"/>
</file>

<file path=customXml/itemProps2.xml><?xml version="1.0" encoding="utf-8"?>
<ds:datastoreItem xmlns:ds="http://schemas.openxmlformats.org/officeDocument/2006/customXml" ds:itemID="{1216D7D4-8EC1-45B2-9AE9-2456C93EA914}"/>
</file>

<file path=customXml/itemProps3.xml><?xml version="1.0" encoding="utf-8"?>
<ds:datastoreItem xmlns:ds="http://schemas.openxmlformats.org/officeDocument/2006/customXml" ds:itemID="{EE95E55E-9209-4769-967F-D75A94212E20}"/>
</file>

<file path=customXml/itemProps4.xml><?xml version="1.0" encoding="utf-8"?>
<ds:datastoreItem xmlns:ds="http://schemas.openxmlformats.org/officeDocument/2006/customXml" ds:itemID="{320135A6-26B8-466E-BE8F-CA9A200385A3}"/>
</file>

<file path=customXml/itemProps5.xml><?xml version="1.0" encoding="utf-8"?>
<ds:datastoreItem xmlns:ds="http://schemas.openxmlformats.org/officeDocument/2006/customXml" ds:itemID="{992D9930-D1F2-48F3-B0D6-31F9D2380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6088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medio de la cual se hace un encargo</vt:lpstr>
    </vt:vector>
  </TitlesOfParts>
  <Company/>
  <LinksUpToDate>false</LinksUpToDate>
  <CharactersWithSpaces>39496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medio de la cual se hace un encargo</dc:title>
  <dc:subject/>
  <dc:creator>eguevara</dc:creator>
  <cp:keywords/>
  <cp:lastModifiedBy>Antonio Daniel Gil Lozano</cp:lastModifiedBy>
  <cp:revision>2</cp:revision>
  <cp:lastPrinted>2019-01-22T21:14:00Z</cp:lastPrinted>
  <dcterms:created xsi:type="dcterms:W3CDTF">2019-01-25T21:30:00Z</dcterms:created>
  <dcterms:modified xsi:type="dcterms:W3CDTF">2019-01-25T21:30:00Z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0x010100F31986CF69E9FE48A57BECBE308E1A45</vt:lpwstr>
  </property>
  <property fmtid="{D5CDD505-2E9C-101B-9397-08002B2CF9AE}" pid="3" name="_dlc_DocIdItemGuid">
    <vt:lpwstr>85999e96-c0b1-40c6-903b-109308d37d40</vt:lpwstr>
  </property>
  <property fmtid="{D5CDD505-2E9C-101B-9397-08002B2CF9AE}" pid="4" name="TaxKeyword">
    <vt:lpwstr/>
  </property>
</Properties>
</file>